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Slavný Mánesův obraz se po 170 letech vrací na zámek</w:t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(Olomouc, 26. 6. 2024)</w:t>
      </w:r>
      <w:r w:rsidDel="00000000" w:rsidR="00000000" w:rsidRPr="00000000">
        <w:rPr>
          <w:i w:val="1"/>
          <w:sz w:val="20"/>
          <w:szCs w:val="20"/>
          <w:rtl w:val="0"/>
        </w:rPr>
        <w:t xml:space="preserve"> –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Zámek Čechy pod Kosířem připravil na léto řadu zajímavých novinek. Na své si přijdou nejen milovníci umění a historie, ale také ti, kteří se rádi seznamují s tradiční lidovou kulturou anebo odpočívají v nádherném areálu zámeckého parku.</w:t>
      </w:r>
    </w:p>
    <w:p w:rsidR="00000000" w:rsidDel="00000000" w:rsidP="00000000" w:rsidRDefault="00000000" w:rsidRPr="00000000" w14:paraId="00000004">
      <w:pPr>
        <w:shd w:fill="ffffff" w:val="clear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 170 letech se do Čech pod Kosířem vrátilo vrcholné dílo Josefa Mánesa V létě (Červené paraplíčko), zapůjčení obrazu ze soukromé sbírky zprostředkovala Národní galerie Praha. Český malíř byl přítelem šlechtické rodiny Silva Tarouca, která na zámku v minulosti žila a jejíž členové byli Mánesovými mecenáši. Do jejich života se zapojil jako učitel kreslení, organizátor společenského života či odborný poradce v záležitostech umění. Pro zámeckou společnost vytvořil vedle obrazů i řadu drobných „ornamentálních hříček“, zdobené dopisní papíry, ilustrace, návrhy nábytku a dekorativních předmětů či vějíře. </w:t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rPr>
          <w:i w:val="1"/>
          <w:color w:val="00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Nově mohou návštěvníci obdivovat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Červené paraplíčko (1855</w:t>
      </w:r>
      <w:r w:rsidDel="00000000" w:rsidR="00000000" w:rsidRPr="00000000">
        <w:rPr>
          <w:sz w:val="20"/>
          <w:szCs w:val="20"/>
          <w:rtl w:val="0"/>
        </w:rPr>
        <w:t xml:space="preserve">–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1856), které patří mezi jeho nejslavnější obrazy, přestože bylo po roce 1948 považováno za nezvěstné.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„</w:t>
      </w: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Malba je ukázkou díla, které Mánes nevytvářel na zakázku, ale jako své soukromé vyznání, a je úzce propojena s ženami, které mu byly blízké: Luisou Bělskou, která mu poskytla první inspiraci, a Jetty Gallenbergovou, která byla častým hostem na zámku Čechy pod Kosířem, v jehož okolí se výjev odehrává. Bohatá paleta </w:t>
      </w:r>
    </w:p>
    <w:p w:rsidR="00000000" w:rsidDel="00000000" w:rsidP="00000000" w:rsidRDefault="00000000" w:rsidRPr="00000000" w14:paraId="00000008">
      <w:pPr>
        <w:shd w:fill="ffffff" w:val="clear"/>
        <w:spacing w:line="240" w:lineRule="auto"/>
        <w:rPr>
          <w:sz w:val="20"/>
          <w:szCs w:val="20"/>
        </w:rPr>
      </w:pP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a virtuózní práce se štětcem činí z malby jeden z nejkrásnějších Mánesových obrazů, i když formátem patří k nejmenším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,“ řekla Veronika Hulíková, ředitelka Sbírky moderního umění, Národní galerie Praha.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 rodině Bělských obraz zůstal až do roku 1920, veřejnosti se stal známým díky vystavení na Mánesových výstavách uspořádaných Spolkem výtvarných umělců Mánes v letech 1903 a 1920 </w:t>
      </w:r>
    </w:p>
    <w:p w:rsidR="00000000" w:rsidDel="00000000" w:rsidP="00000000" w:rsidRDefault="00000000" w:rsidRPr="00000000" w14:paraId="0000000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četným reprodukcím v knihách i na pohlednicích. Po roce 1948 zůstalo dílo skryto v soukromé sbírce, neboť se majitelé obávali jeho zabavení komunistickým režimem, a na veřejnosti se objevilo opět až v roce 2007, kdy bylo dlouhodobě zapůjčeno do Národní galerie od soukromého majitele. </w:t>
      </w:r>
    </w:p>
    <w:p w:rsidR="00000000" w:rsidDel="00000000" w:rsidP="00000000" w:rsidRDefault="00000000" w:rsidRPr="00000000" w14:paraId="0000000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„</w:t>
      </w:r>
      <w:r w:rsidDel="00000000" w:rsidR="00000000" w:rsidRPr="00000000">
        <w:rPr>
          <w:i w:val="1"/>
          <w:sz w:val="20"/>
          <w:szCs w:val="20"/>
          <w:rtl w:val="0"/>
        </w:rPr>
        <w:t xml:space="preserve">Mám skutečnou radost, že se na letní sezónu podařilo díky dlouhodobé spolupráci s NGP zapůjčit další vrcholné Mánesovo dílo, které má navíc k našemu zámku tak krásný vztah. Baví mě Mánesova tvorba, neboť za mnoha jeho obrazy je zajímavý příběh a Červené paraplíčko není výjimkou. Proto bych rád na náš zámek pozval nejen milovníky tohoto malíře, ale také všechny, kteří mají rádi příběhy </w:t>
      </w:r>
    </w:p>
    <w:p w:rsidR="00000000" w:rsidDel="00000000" w:rsidP="00000000" w:rsidRDefault="00000000" w:rsidRPr="00000000" w14:paraId="0000000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a bohatou historii naší země</w:t>
      </w:r>
      <w:r w:rsidDel="00000000" w:rsidR="00000000" w:rsidRPr="00000000">
        <w:rPr>
          <w:sz w:val="20"/>
          <w:szCs w:val="20"/>
          <w:rtl w:val="0"/>
        </w:rPr>
        <w:t xml:space="preserve">,“ sdělil kastelán Martin Váňa. Upřesnil, že kromě Červeného paraplíčka bude vystavena také kopie obrazu ze sbírek NGP a jeho skica, na kterých lidé mohou srovnat, jak se liší od slavného originálu.</w:t>
      </w:r>
    </w:p>
    <w:p w:rsidR="00000000" w:rsidDel="00000000" w:rsidP="00000000" w:rsidRDefault="00000000" w:rsidRPr="00000000" w14:paraId="0000000F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i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 zámeckém parku je nově také QR stezka. Jedná se o netradiční procházku, při které mohou zájemci porovnat současnou podobu parku a staveb v něm s historickými fotografiemi z období 1890 až 1960. Nechybí ani poutavé komentované prohlídky parku, které se konají vždy za pěkného počasí. „</w:t>
      </w:r>
      <w:r w:rsidDel="00000000" w:rsidR="00000000" w:rsidRPr="00000000">
        <w:rPr>
          <w:i w:val="1"/>
          <w:sz w:val="20"/>
          <w:szCs w:val="20"/>
          <w:rtl w:val="0"/>
        </w:rPr>
        <w:t xml:space="preserve">Zámek Čechy pod Kosířem si jako Olomoucký kraj hýčkáme, protože tato památka patří mezi největší atraktivity regionu. Kromě krásného umění, které aktuálně doplnilo dílo Josefa Mánesa, je to </w:t>
      </w:r>
    </w:p>
    <w:p w:rsidR="00000000" w:rsidDel="00000000" w:rsidP="00000000" w:rsidRDefault="00000000" w:rsidRPr="00000000" w14:paraId="0000001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i nádherná příroda, jež zámek obklopuje a jejíž součástí jsou i krajské včely – tedy včelnice s krajskými včelami,</w:t>
      </w:r>
      <w:r w:rsidDel="00000000" w:rsidR="00000000" w:rsidRPr="00000000">
        <w:rPr>
          <w:sz w:val="20"/>
          <w:szCs w:val="20"/>
          <w:rtl w:val="0"/>
        </w:rPr>
        <w:t xml:space="preserve">“ prozradil Josef Suchánek, hejtman Olomouckého kraje. </w:t>
      </w:r>
    </w:p>
    <w:p w:rsidR="00000000" w:rsidDel="00000000" w:rsidP="00000000" w:rsidRDefault="00000000" w:rsidRPr="00000000" w14:paraId="00000012">
      <w:pPr>
        <w:shd w:fill="ffffff" w:val="clear"/>
        <w:spacing w:line="240" w:lineRule="auto"/>
        <w:rPr>
          <w:color w:val="ffffff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Zámek Čechy pod Kosířem, který spravuje Vlastivědné muzeum v Olomouci, láká hlavně na interiéry </w:t>
      </w:r>
    </w:p>
    <w:p w:rsidR="00000000" w:rsidDel="00000000" w:rsidP="00000000" w:rsidRDefault="00000000" w:rsidRPr="00000000" w14:paraId="0000001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pokoje zařízené tak, jak žila hraběcí rodina, ale i na výstavu zaměřenou na rozsáhlé filmové dílo otce a syna Svěrákových s legendárním obřím vlkem z pohádky Tři bratři. V létě má otevřeno každý den od 9 do 17 hodin. Zavřeno v zámeckých expozicích bude pouze ve dnech 1. a 2. července z důvodu natáčení filmové opery. Více na </w:t>
      </w:r>
      <w:hyperlink r:id="rId7">
        <w:r w:rsidDel="00000000" w:rsidR="00000000" w:rsidRPr="00000000">
          <w:rPr>
            <w:sz w:val="20"/>
            <w:szCs w:val="20"/>
            <w:u w:val="single"/>
            <w:rtl w:val="0"/>
          </w:rPr>
          <w:t xml:space="preserve">https://www.zamekcechy.cz/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b w:val="1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Kontaktní osoba: </w:t>
      </w:r>
    </w:p>
    <w:p w:rsidR="00000000" w:rsidDel="00000000" w:rsidP="00000000" w:rsidRDefault="00000000" w:rsidRPr="00000000" w14:paraId="0000001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Martina Vysloužilová</w:t>
      </w:r>
    </w:p>
    <w:p w:rsidR="00000000" w:rsidDel="00000000" w:rsidP="00000000" w:rsidRDefault="00000000" w:rsidRPr="00000000" w14:paraId="0000001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 manažerka, tisková mluvčí</w:t>
      </w:r>
    </w:p>
    <w:p w:rsidR="00000000" w:rsidDel="00000000" w:rsidP="00000000" w:rsidRDefault="00000000" w:rsidRPr="00000000" w14:paraId="0000001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E: </w:t>
      </w: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martina.vyslouzilova@vmo.cz</w:t>
        </w:r>
      </w:hyperlink>
      <w:r w:rsidDel="00000000" w:rsidR="00000000" w:rsidRPr="00000000">
        <w:rPr>
          <w:sz w:val="20"/>
          <w:szCs w:val="20"/>
          <w:rtl w:val="0"/>
        </w:rPr>
        <w:t xml:space="preserve">, </w:t>
      </w:r>
    </w:p>
    <w:p w:rsidR="00000000" w:rsidDel="00000000" w:rsidP="00000000" w:rsidRDefault="00000000" w:rsidRPr="00000000" w14:paraId="0000001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T: 603 359 126</w:t>
      </w:r>
    </w:p>
    <w:p w:rsidR="00000000" w:rsidDel="00000000" w:rsidP="00000000" w:rsidRDefault="00000000" w:rsidRPr="00000000" w14:paraId="0000001F">
      <w:pPr>
        <w:spacing w:line="240" w:lineRule="auto"/>
        <w:rPr>
          <w:sz w:val="20"/>
          <w:szCs w:val="20"/>
        </w:rPr>
      </w:pPr>
      <w:hyperlink r:id="rId9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www.vmo.cz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tabs>
        <w:tab w:val="right" w:leader="none" w:pos="8929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tabs>
        <w:tab w:val="center" w:leader="none" w:pos="4535"/>
        <w:tab w:val="right" w:leader="none" w:pos="8929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  <w:t xml:space="preserve">Martina Vysloužilová | PR manažerka | </w:t>
    </w:r>
    <w:hyperlink r:id="rId1">
      <w:r w:rsidDel="00000000" w:rsidR="00000000" w:rsidRPr="00000000">
        <w:rPr>
          <w:rFonts w:ascii="Open Sans" w:cs="Open Sans" w:eastAsia="Open Sans" w:hAnsi="Open Sans"/>
          <w:color w:val="0000ff"/>
          <w:sz w:val="16"/>
          <w:szCs w:val="16"/>
          <w:u w:val="single"/>
          <w:rtl w:val="0"/>
        </w:rPr>
        <w:t xml:space="preserve">martina.vyslouzilova@vmo.cz</w:t>
      </w:r>
    </w:hyperlink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 xml:space="preserve"> | mobil: 603 359 126</w:t>
      <w:tab/>
    </w:r>
  </w:p>
  <w:p w:rsidR="00000000" w:rsidDel="00000000" w:rsidP="00000000" w:rsidRDefault="00000000" w:rsidRPr="00000000" w14:paraId="00000027">
    <w:pPr>
      <w:tabs>
        <w:tab w:val="center" w:leader="none" w:pos="4535"/>
        <w:tab w:val="right" w:leader="none" w:pos="8929"/>
      </w:tabs>
      <w:rPr/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  <w:t xml:space="preserve">Vlastivědné muzeum v Olomouci, nám. Republiky 5, 779 00 Olomouc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rPr/>
    </w:pPr>
    <w:r w:rsidDel="00000000" w:rsidR="00000000" w:rsidRPr="00000000">
      <w:rPr/>
      <w:drawing>
        <wp:inline distB="114300" distT="114300" distL="114300" distR="114300">
          <wp:extent cx="1800000" cy="444212"/>
          <wp:effectExtent b="0" l="0" r="0" t="0"/>
          <wp:docPr id="1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b="0" l="0" r="0" t="0"/>
          <wp:wrapNone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rPr>
        <w:color w:val="e10032"/>
      </w:rPr>
    </w:pPr>
    <w:r w:rsidDel="00000000" w:rsidR="00000000" w:rsidRPr="00000000">
      <w:rPr>
        <w:color w:val="e10032"/>
      </w:rPr>
      <mc:AlternateContent>
        <mc:Choice Requires="wpg">
          <w:drawing>
            <wp:inline distB="114300" distT="114300" distL="114300" distR="114300">
              <wp:extent cx="5778824" cy="73023"/>
              <wp:effectExtent b="0" l="0" r="0" t="0"/>
              <wp:docPr id="16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E10032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114300" distT="114300" distL="114300" distR="114300">
              <wp:extent cx="5778824" cy="73023"/>
              <wp:effectExtent b="0" l="0" r="0" t="0"/>
              <wp:docPr id="1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8824" cy="73023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ln" w:default="1">
    <w:name w:val="Normal"/>
    <w:qFormat w:val="1"/>
  </w:style>
  <w:style w:type="paragraph" w:styleId="Nadpis1">
    <w:name w:val="heading 1"/>
    <w:basedOn w:val="Normln"/>
    <w:next w:val="Normln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zev">
    <w:name w:val="Title"/>
    <w:basedOn w:val="Normln"/>
    <w:next w:val="Normln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odnadpis">
    <w:name w:val="Subtitle"/>
    <w:basedOn w:val="Normln"/>
    <w:next w:val="Normln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 w:val="1"/>
    <w:rsid w:val="00445598"/>
    <w:pPr>
      <w:tabs>
        <w:tab w:val="center" w:pos="4536"/>
        <w:tab w:val="right" w:pos="9072"/>
      </w:tabs>
      <w:spacing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445598"/>
  </w:style>
  <w:style w:type="paragraph" w:styleId="Zpat">
    <w:name w:val="footer"/>
    <w:basedOn w:val="Normln"/>
    <w:link w:val="ZpatChar"/>
    <w:uiPriority w:val="99"/>
    <w:unhideWhenUsed w:val="1"/>
    <w:rsid w:val="00445598"/>
    <w:pPr>
      <w:tabs>
        <w:tab w:val="center" w:pos="4536"/>
        <w:tab w:val="right" w:pos="9072"/>
      </w:tabs>
      <w:spacing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445598"/>
  </w:style>
  <w:style w:type="character" w:styleId="Hypertextovodkaz">
    <w:name w:val="Hyperlink"/>
    <w:basedOn w:val="Standardnpsmoodstavce"/>
    <w:uiPriority w:val="99"/>
    <w:unhideWhenUsed w:val="1"/>
    <w:rsid w:val="00445598"/>
    <w:rPr>
      <w:color w:val="0000ff" w:themeColor="hyperlink"/>
      <w:u w:val="single"/>
    </w:rPr>
  </w:style>
  <w:style w:type="character" w:styleId="Nevyeenzmnka1" w:customStyle="1">
    <w:name w:val="Nevyřešená zmínka1"/>
    <w:basedOn w:val="Standardnpsmoodstavce"/>
    <w:uiPriority w:val="99"/>
    <w:semiHidden w:val="1"/>
    <w:unhideWhenUsed w:val="1"/>
    <w:rsid w:val="00445598"/>
    <w:rPr>
      <w:color w:val="605e5c"/>
      <w:shd w:color="auto" w:fill="e1dfdd" w:val="clear"/>
    </w:rPr>
  </w:style>
  <w:style w:type="paragraph" w:styleId="Revize">
    <w:name w:val="Revision"/>
    <w:hidden w:val="1"/>
    <w:uiPriority w:val="99"/>
    <w:semiHidden w:val="1"/>
    <w:rsid w:val="00D21226"/>
    <w:pPr>
      <w:spacing w:line="240" w:lineRule="auto"/>
    </w:pPr>
  </w:style>
  <w:style w:type="character" w:styleId="Odkaznakoment">
    <w:name w:val="annotation reference"/>
    <w:basedOn w:val="Standardnpsmoodstavce"/>
    <w:uiPriority w:val="99"/>
    <w:semiHidden w:val="1"/>
    <w:unhideWhenUsed w:val="1"/>
    <w:rsid w:val="00587D9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 w:val="1"/>
    <w:rsid w:val="00587D98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587D9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587D98"/>
    <w:rPr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587D98"/>
    <w:rPr>
      <w:b w:val="1"/>
      <w:bCs w:val="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2439D5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2439D5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://www.vmo.cz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zamekcechy.cz/" TargetMode="External"/><Relationship Id="rId8" Type="http://schemas.openxmlformats.org/officeDocument/2006/relationships/hyperlink" Target="mailto:martina.vyslouzilova@vmo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artina.vyslouzilova@vmo.cz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hONpIMbJcKQqewJsDfIktOBiZw==">CgMxLjAyCGguZ2pkZ3hzOAByITEwWTlfNzlnRVNCb2RreVJESGw1VjdqNklUQnlKV2tXcQ==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2024-06-25T13:31:00Z</dcterms:created>
  <dc:creator>Martina Vysloužilová</dc:creator>
</cp:coreProperties>
</file>