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Čeští a a</w:t>
      </w:r>
      <w:r w:rsidDel="00000000" w:rsidR="00000000" w:rsidRPr="00000000">
        <w:rPr>
          <w:b w:val="1"/>
          <w:sz w:val="24"/>
          <w:szCs w:val="24"/>
          <w:rtl w:val="0"/>
        </w:rPr>
        <w:t xml:space="preserve">meričtí studenti přináší nové pohledy na marketing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</w:t>
      </w:r>
      <w:r w:rsidDel="00000000" w:rsidR="00000000" w:rsidRPr="00000000">
        <w:rPr>
          <w:sz w:val="20"/>
          <w:szCs w:val="20"/>
          <w:rtl w:val="0"/>
        </w:rPr>
        <w:t xml:space="preserve">Olomouc, 15.3. 2024)</w:t>
      </w:r>
      <w:r w:rsidDel="00000000" w:rsidR="00000000" w:rsidRPr="00000000">
        <w:rPr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- </w:t>
      </w:r>
      <w:r w:rsidDel="00000000" w:rsidR="00000000" w:rsidRPr="00000000">
        <w:rPr>
          <w:b w:val="1"/>
          <w:sz w:val="20"/>
          <w:szCs w:val="20"/>
          <w:rtl w:val="0"/>
        </w:rPr>
        <w:t xml:space="preserve">Jak zlepšit zážitek z návštěvy muzea? Co je potřeba pro dobrou reklamu, která osloví širokou veřejnost, nebo proč je důležité, jak se personál chová k lidem, kteří přijdou na výstavu? Do Vlastivědného muzea v Olomouci (VMO) přijeli studenti z University of Nebraska Kearney (UNK), kteří v doprovodu českých vysokoškoláků získávali zkušenosti a informace ke svému studiu.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Studenti společně vymyslí marketingový plán na míru konkrétním organizacím. Ve Vlastivědném muzeu v Olomouci, které se do projektu zapojilo, si nejdříve prošli část expozic a viděli autobiografický animovaný film Tmání. Ten využívá virtuální realitu k zobrazení autentických zkušeností mladého člověka s depresí.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“Pro mě byla tato návštěva zážitkem, protože to, co tady máte, je velmi odlišné od toho, co znám. Například VR jsem dnes zkusila poprvé. Po studiu v USA bych se chtěla vrátit do své země a věnovat se podnikání. Moje rodina má farmu a ráda bych jim pomohla s marketingem,” </w:t>
      </w:r>
      <w:r w:rsidDel="00000000" w:rsidR="00000000" w:rsidRPr="00000000">
        <w:rPr>
          <w:sz w:val="20"/>
          <w:szCs w:val="20"/>
          <w:rtl w:val="0"/>
        </w:rPr>
        <w:t xml:space="preserve">prozradila studentka Haruka Takamichi, která pochází z Japonska.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Tatiana Hantáková studuje druhým rokem </w:t>
      </w:r>
      <w:r w:rsidDel="00000000" w:rsidR="00000000" w:rsidRPr="00000000">
        <w:rPr>
          <w:sz w:val="20"/>
          <w:szCs w:val="20"/>
          <w:rtl w:val="0"/>
        </w:rPr>
        <w:t xml:space="preserve">ekonomicko-manažerská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studia na Univerzitě Palackého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.  “ Dříve mě zajímal spíš management, ale v poslední době se spíše zaměřuji na formulování různých reklam. Miluji muzea a vůbec nevylučuji, že v něm jednou budu pracovat. Holky z Nebrasky jsou skvělé, je s nimi sranda, narozdíl od nás mají více oborů, nejen marketing, ale i grafický design a podobně, takže je to velmi zajímavá skupina,” 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popsala svoji zkušenost studentka. Doplnila, že teď jejich skupinu čeká každý týden online setkání a v květnu závěrečná prezentace.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Kurz International marketing s americkou partnerskou univerzitou připravila Katedra ekonomických a manažerských studií Filozofické fakulty Univerzity Palackého (KEMS).</w:t>
      </w:r>
      <w:r w:rsidDel="00000000" w:rsidR="00000000" w:rsidRPr="00000000">
        <w:rPr>
          <w:i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„V USA jsou na podobné kurzy zvyklí a my jsme chtěli, aby si i naši studenti vyzkoušeli, jaké to je, spoji</w:t>
      </w:r>
      <w:r w:rsidDel="00000000" w:rsidR="00000000" w:rsidRPr="00000000">
        <w:rPr>
          <w:i w:val="1"/>
          <w:sz w:val="20"/>
          <w:szCs w:val="20"/>
          <w:rtl w:val="0"/>
        </w:rPr>
        <w:t xml:space="preserve">t výuku se spoluprací s konkrétní firmou nebo institucí</w:t>
      </w:r>
      <w:r w:rsidDel="00000000" w:rsidR="00000000" w:rsidRPr="00000000">
        <w:rPr>
          <w:i w:val="1"/>
          <w:sz w:val="20"/>
          <w:szCs w:val="20"/>
          <w:rtl w:val="0"/>
        </w:rPr>
        <w:t xml:space="preserve">. Zároveň můžeme dát spolupracujícímu partnerovi zpětnou vazbu a poskytnout mu nové podněty pro jeho práci,” </w:t>
      </w:r>
      <w:r w:rsidDel="00000000" w:rsidR="00000000" w:rsidRPr="00000000">
        <w:rPr>
          <w:sz w:val="20"/>
          <w:szCs w:val="20"/>
          <w:rtl w:val="0"/>
        </w:rPr>
        <w:t xml:space="preserve">řekl odborný asistent David Kosina z olomoucké katedry.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Díky projektu posluchači získají cenné zkušenosti a setkají se s lidmi, kteří pracují na pozicích, ve kterých se jednou po skončení studia mohou ocitnout.</w:t>
      </w:r>
      <w:r w:rsidDel="00000000" w:rsidR="00000000" w:rsidRPr="00000000">
        <w:rPr>
          <w:i w:val="1"/>
          <w:sz w:val="20"/>
          <w:szCs w:val="20"/>
          <w:rtl w:val="0"/>
        </w:rPr>
        <w:t xml:space="preserve"> „Spolupráce s institucemi na mezinárodní  úrovní je důležitá součást vznikající dlouhodobé koncepce VMO. Zároveň mohou jednoznačně přispět k reputaci muzea jako instituce, která aktivně podporuje vzdělávání a mezikulturní dialog. Postřehy amerických studentů nám proto mohou poskytnout novou perspektivu na důležitá témata, zejména v oblasti komunikace a user experience.</w:t>
      </w:r>
      <w:r w:rsidDel="00000000" w:rsidR="00000000" w:rsidRPr="00000000">
        <w:rPr>
          <w:i w:val="1"/>
          <w:color w:val="222222"/>
          <w:sz w:val="20"/>
          <w:szCs w:val="20"/>
          <w:rtl w:val="0"/>
        </w:rPr>
        <w:t xml:space="preserve"> Zadání pro studenty se bude v následujících dnech ještě formovat, nicméně studenti mají jistotu, že jejich výstupy rozhodně neskončí v šuplíku,”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doplnil Jiří Kutal, vedoucí komunikace a PR ve VMO.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Vlastivědné muzeum v Olomouci, jehož zřizovatelem je Olomoucký kraj, má přes 1 000 000 předmětů a z hlediska rozsahu své sbírky se řadí mezi největší muzea v České republice. Povahou sbírkového fondu v oblasti společenských i přírodních věd pokrývá nejen střední Moravu, ale i širší území s přesahy do zahraničí. Jeho zaměstnanci se věnují také významné vzdělávací a popularizační činnosti, organizují řadu výstav a v rámci Centra muzejní pedagogiky organizují řadu školních programů.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Kontaktní osoba: 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Martina Vysloužilová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 manažerka, tisková mluvčí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E: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martina.vyslouzilova@vmo.cz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T: 603 359 126</w:t>
      </w:r>
    </w:p>
    <w:p w:rsidR="00000000" w:rsidDel="00000000" w:rsidP="00000000" w:rsidRDefault="00000000" w:rsidRPr="00000000" w14:paraId="00000017">
      <w:pPr>
        <w:rPr>
          <w:rFonts w:ascii="Open Sans" w:cs="Open Sans" w:eastAsia="Open Sans" w:hAnsi="Open Sans"/>
          <w:sz w:val="20"/>
          <w:szCs w:val="20"/>
        </w:rPr>
      </w:pP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www.vmo.cz</w:t>
        </w:r>
      </w:hyperlink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tabs>
        <w:tab w:val="right" w:leader="none" w:pos="8929.133858267716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tabs>
        <w:tab w:val="center" w:leader="none" w:pos="4535.433070866142"/>
        <w:tab w:val="right" w:leader="none" w:pos="8929.133858267716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Martina Vysloužilová | PR manažerka | martina.vyslouzilova@vmo.cz</w:t>
    </w: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 xml:space="preserve">| tel: 603 359 126</w:t>
      <w:tab/>
    </w:r>
  </w:p>
  <w:p w:rsidR="00000000" w:rsidDel="00000000" w:rsidP="00000000" w:rsidRDefault="00000000" w:rsidRPr="00000000" w14:paraId="0000001E">
    <w:pPr>
      <w:tabs>
        <w:tab w:val="center" w:leader="none" w:pos="4535.433070866142"/>
        <w:tab w:val="right" w:leader="none" w:pos="8929.133858267716"/>
      </w:tabs>
      <w:rPr/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Vlastivědné muzeum v Olomouci, nám. Republiky 5, 779 00  Olomouc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40725" cy="34925"/>
              <wp:effectExtent b="0" l="0" r="0" t="0"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40725" cy="34925"/>
              <wp:effectExtent b="0" l="0" r="0" t="0"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0725" cy="349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tina.vyslouzilova@vmo.cz" TargetMode="External"/><Relationship Id="rId8" Type="http://schemas.openxmlformats.org/officeDocument/2006/relationships/hyperlink" Target="http://www.vmo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aDSHFrkI5fVK3m/9pNrBkFKSOw==">CgMxLjAyCGguZ2pkZ3hzOAByITFjYllISVRvSFQ2dklJdFUxVUxDaGhKZC1KbDN0RnJYXw==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