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76351" w14:textId="3AC0C530" w:rsidR="00A02F59" w:rsidRPr="00A02F59" w:rsidRDefault="00A02F59" w:rsidP="00A02F59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sz w:val="20"/>
          <w:szCs w:val="20"/>
        </w:rPr>
      </w:pPr>
      <w:r w:rsidRPr="00A02F59">
        <w:rPr>
          <w:rFonts w:ascii="Arial" w:hAnsi="Arial" w:cs="Arial"/>
          <w:b/>
          <w:bCs/>
        </w:rPr>
        <w:t xml:space="preserve">Workshopy, kurz i </w:t>
      </w:r>
      <w:proofErr w:type="spellStart"/>
      <w:r w:rsidRPr="00A02F59">
        <w:rPr>
          <w:rFonts w:ascii="Arial" w:hAnsi="Arial" w:cs="Arial"/>
          <w:b/>
          <w:bCs/>
        </w:rPr>
        <w:t>Žítkovské</w:t>
      </w:r>
      <w:proofErr w:type="spellEnd"/>
      <w:r w:rsidRPr="00A02F59">
        <w:rPr>
          <w:rFonts w:ascii="Arial" w:hAnsi="Arial" w:cs="Arial"/>
          <w:b/>
          <w:bCs/>
        </w:rPr>
        <w:t xml:space="preserve"> bohyně – jaro 2025 v muzeu s tradiční lidovou kulturou</w:t>
      </w:r>
      <w:r w:rsidRPr="00A02F59">
        <w:rPr>
          <w:rFonts w:ascii="Arial" w:hAnsi="Arial" w:cs="Arial"/>
        </w:rPr>
        <w:br/>
      </w:r>
      <w:r w:rsidRPr="00A02F59">
        <w:rPr>
          <w:rFonts w:ascii="Arial" w:hAnsi="Arial" w:cs="Arial"/>
          <w:color w:val="222222"/>
          <w:sz w:val="20"/>
          <w:szCs w:val="20"/>
        </w:rPr>
        <w:br/>
      </w:r>
      <w:r w:rsidR="002546C8">
        <w:rPr>
          <w:rFonts w:ascii="Arial" w:hAnsi="Arial" w:cs="Arial"/>
          <w:bCs/>
          <w:sz w:val="20"/>
          <w:szCs w:val="20"/>
        </w:rPr>
        <w:t>(Olomouc, 25</w:t>
      </w:r>
      <w:r w:rsidR="00F321E7" w:rsidRPr="00F321E7">
        <w:rPr>
          <w:rFonts w:ascii="Arial" w:hAnsi="Arial" w:cs="Arial"/>
          <w:bCs/>
          <w:sz w:val="20"/>
          <w:szCs w:val="20"/>
        </w:rPr>
        <w:t>. února 2024</w:t>
      </w:r>
      <w:r w:rsidR="00F321E7" w:rsidRPr="001732D3">
        <w:rPr>
          <w:rFonts w:ascii="Arial" w:hAnsi="Arial" w:cs="Arial"/>
          <w:sz w:val="20"/>
          <w:szCs w:val="20"/>
        </w:rPr>
        <w:t xml:space="preserve">) </w:t>
      </w:r>
      <w:r w:rsidR="0085485A">
        <w:rPr>
          <w:rFonts w:ascii="Arial" w:hAnsi="Arial" w:cs="Arial"/>
          <w:b/>
          <w:bCs/>
          <w:sz w:val="20"/>
          <w:szCs w:val="20"/>
        </w:rPr>
        <w:t>–</w:t>
      </w:r>
      <w:r w:rsidR="00F321E7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GoBack"/>
      <w:r w:rsidRPr="00A02F59">
        <w:rPr>
          <w:rFonts w:ascii="Arial" w:hAnsi="Arial" w:cs="Arial"/>
          <w:b/>
          <w:bCs/>
          <w:sz w:val="20"/>
          <w:szCs w:val="20"/>
        </w:rPr>
        <w:t>Regionální pracoviště pro tradiční lidovou kulturu Vlastivědného muzea v Olomouci (VMO) zve širokou veřejnost na bohatý program první poloviny roku 2025. Návštěvníci se mohou těšit na workshopy tradičních lidových řemesel,</w:t>
      </w:r>
      <w:r w:rsidR="001732D3">
        <w:rPr>
          <w:rFonts w:ascii="Arial" w:hAnsi="Arial" w:cs="Arial"/>
          <w:b/>
          <w:bCs/>
          <w:sz w:val="20"/>
          <w:szCs w:val="20"/>
        </w:rPr>
        <w:t xml:space="preserve"> </w:t>
      </w:r>
      <w:r w:rsidRPr="00A02F59">
        <w:rPr>
          <w:rFonts w:ascii="Arial" w:hAnsi="Arial" w:cs="Arial"/>
          <w:b/>
          <w:bCs/>
          <w:sz w:val="20"/>
          <w:szCs w:val="20"/>
        </w:rPr>
        <w:t xml:space="preserve">kurz vázání svatojánských věnců na Svatojánskou noc i odbornou přednášku o </w:t>
      </w:r>
      <w:proofErr w:type="spellStart"/>
      <w:r w:rsidRPr="00A02F59">
        <w:rPr>
          <w:rFonts w:ascii="Arial" w:hAnsi="Arial" w:cs="Arial"/>
          <w:b/>
          <w:bCs/>
          <w:sz w:val="20"/>
          <w:szCs w:val="20"/>
        </w:rPr>
        <w:t>Žítkovských</w:t>
      </w:r>
      <w:proofErr w:type="spellEnd"/>
      <w:r w:rsidRPr="00A02F59">
        <w:rPr>
          <w:rFonts w:ascii="Arial" w:hAnsi="Arial" w:cs="Arial"/>
          <w:b/>
          <w:bCs/>
          <w:sz w:val="20"/>
          <w:szCs w:val="20"/>
        </w:rPr>
        <w:t xml:space="preserve"> bohyních, které praktikovaly lidovou magii na Žítkové v</w:t>
      </w:r>
      <w:r w:rsidR="0085485A">
        <w:rPr>
          <w:rFonts w:ascii="Arial" w:hAnsi="Arial" w:cs="Arial"/>
          <w:b/>
          <w:bCs/>
          <w:sz w:val="20"/>
          <w:szCs w:val="20"/>
        </w:rPr>
        <w:t xml:space="preserve"> oblasti </w:t>
      </w:r>
      <w:r w:rsidRPr="00A02F59">
        <w:rPr>
          <w:rFonts w:ascii="Arial" w:hAnsi="Arial" w:cs="Arial"/>
          <w:b/>
          <w:bCs/>
          <w:sz w:val="20"/>
          <w:szCs w:val="20"/>
        </w:rPr>
        <w:t>Moravských Kopanic.</w:t>
      </w:r>
      <w:r w:rsidRPr="00A02F59">
        <w:rPr>
          <w:rFonts w:ascii="Arial" w:hAnsi="Arial" w:cs="Arial"/>
          <w:b/>
          <w:bCs/>
          <w:sz w:val="20"/>
          <w:szCs w:val="20"/>
        </w:rPr>
        <w:br/>
      </w:r>
      <w:r w:rsidRPr="00A02F59">
        <w:rPr>
          <w:rFonts w:ascii="Arial" w:hAnsi="Arial" w:cs="Arial"/>
          <w:sz w:val="20"/>
          <w:szCs w:val="20"/>
        </w:rPr>
        <w:br/>
      </w:r>
      <w:bookmarkEnd w:id="0"/>
      <w:r w:rsidR="0085485A">
        <w:rPr>
          <w:rFonts w:ascii="Arial" w:hAnsi="Arial" w:cs="Arial"/>
          <w:sz w:val="20"/>
          <w:szCs w:val="20"/>
        </w:rPr>
        <w:t>„</w:t>
      </w:r>
      <w:r w:rsidRPr="00A02F59">
        <w:rPr>
          <w:rFonts w:ascii="Arial" w:hAnsi="Arial" w:cs="Arial"/>
          <w:i/>
          <w:iCs/>
          <w:sz w:val="20"/>
          <w:szCs w:val="20"/>
        </w:rPr>
        <w:t>Naším cílem je prezentovat živé i zaniklé prvky tradiční lidové kultury všem, kteří chtějí poznat kus naší historie, lidových řemesel a tradic, které nám zde po sobě zanechali naši předkové a které se s naším kulturním dědictvím neodmyslitelně pojí</w:t>
      </w:r>
      <w:r w:rsidRPr="00A02F59">
        <w:rPr>
          <w:rFonts w:ascii="Arial" w:hAnsi="Arial" w:cs="Arial"/>
          <w:sz w:val="20"/>
          <w:szCs w:val="20"/>
        </w:rPr>
        <w:t>,</w:t>
      </w:r>
      <w:r w:rsidR="0085485A">
        <w:rPr>
          <w:rFonts w:ascii="Arial" w:hAnsi="Arial" w:cs="Arial"/>
          <w:sz w:val="20"/>
          <w:szCs w:val="20"/>
        </w:rPr>
        <w:t>“</w:t>
      </w:r>
      <w:r w:rsidRPr="00A02F59">
        <w:rPr>
          <w:rFonts w:ascii="Arial" w:hAnsi="Arial" w:cs="Arial"/>
          <w:sz w:val="20"/>
          <w:szCs w:val="20"/>
        </w:rPr>
        <w:t xml:space="preserve"> říká Andrea </w:t>
      </w:r>
      <w:proofErr w:type="spellStart"/>
      <w:r w:rsidRPr="00A02F59">
        <w:rPr>
          <w:rStyle w:val="il"/>
          <w:rFonts w:ascii="Arial" w:hAnsi="Arial" w:cs="Arial"/>
          <w:sz w:val="20"/>
          <w:szCs w:val="20"/>
        </w:rPr>
        <w:t>Mrkusová</w:t>
      </w:r>
      <w:proofErr w:type="spellEnd"/>
      <w:r w:rsidRPr="00A02F59">
        <w:rPr>
          <w:rFonts w:ascii="Arial" w:hAnsi="Arial" w:cs="Arial"/>
          <w:sz w:val="20"/>
          <w:szCs w:val="20"/>
        </w:rPr>
        <w:t>, vedoucí Regionálního pracoviště pro tradiční lidovou kulturu Vlastivědného muzea v Olomouci.</w:t>
      </w:r>
      <w:r w:rsidRPr="00A02F59">
        <w:rPr>
          <w:rFonts w:ascii="Arial" w:hAnsi="Arial" w:cs="Arial"/>
          <w:sz w:val="20"/>
          <w:szCs w:val="20"/>
        </w:rPr>
        <w:br/>
      </w:r>
      <w:r w:rsidRPr="00A02F59">
        <w:rPr>
          <w:rFonts w:ascii="Arial" w:hAnsi="Arial" w:cs="Arial"/>
          <w:sz w:val="20"/>
          <w:szCs w:val="20"/>
        </w:rPr>
        <w:br/>
      </w:r>
      <w:r w:rsidRPr="00A02F59">
        <w:rPr>
          <w:rStyle w:val="im"/>
          <w:rFonts w:ascii="Arial" w:hAnsi="Arial" w:cs="Arial"/>
          <w:sz w:val="20"/>
          <w:szCs w:val="20"/>
        </w:rPr>
        <w:t xml:space="preserve">Program zahrnuje workshopy tradičních řemesel, mezi nimiž bude například Velikonoční výroba z kukuřičného šustí, která se koná 14. března od 15:00 do 17:00 pod vedením Miloslavy Zatloukalové, Nositelky tradice lidového řemesla. Účastníci se seznámí s historií tohoto materiálu a naučí se jeho využití v rukodělné tvorbě. Dalším zajímavým workshopem bude Tvoření z </w:t>
      </w:r>
      <w:proofErr w:type="spellStart"/>
      <w:r w:rsidRPr="00A02F59">
        <w:rPr>
          <w:rStyle w:val="im"/>
          <w:rFonts w:ascii="Arial" w:hAnsi="Arial" w:cs="Arial"/>
          <w:sz w:val="20"/>
          <w:szCs w:val="20"/>
        </w:rPr>
        <w:t>pedigu</w:t>
      </w:r>
      <w:proofErr w:type="spellEnd"/>
      <w:r w:rsidRPr="00A02F59">
        <w:rPr>
          <w:rStyle w:val="im"/>
          <w:rFonts w:ascii="Arial" w:hAnsi="Arial" w:cs="Arial"/>
          <w:sz w:val="20"/>
          <w:szCs w:val="20"/>
        </w:rPr>
        <w:t>, které se uskuteční 20. května 2025 od 15:00 do 19:00. Lektorem bude Radim Klimek, Mistr tradiční rukodělné výroby Zlínského kraje. </w:t>
      </w:r>
    </w:p>
    <w:p w14:paraId="7939DFF5" w14:textId="4A9407AD" w:rsidR="00A02F59" w:rsidRPr="00A02F59" w:rsidRDefault="00A02F59" w:rsidP="00A02F59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sz w:val="20"/>
          <w:szCs w:val="20"/>
        </w:rPr>
      </w:pPr>
      <w:r w:rsidRPr="00A02F59">
        <w:rPr>
          <w:rFonts w:ascii="Arial" w:hAnsi="Arial" w:cs="Arial"/>
          <w:sz w:val="20"/>
          <w:szCs w:val="20"/>
        </w:rPr>
        <w:t xml:space="preserve">Dále muzeum nabídne přednášku s názvem </w:t>
      </w:r>
      <w:proofErr w:type="spellStart"/>
      <w:r w:rsidRPr="00A02F59">
        <w:rPr>
          <w:rFonts w:ascii="Arial" w:hAnsi="Arial" w:cs="Arial"/>
          <w:sz w:val="20"/>
          <w:szCs w:val="20"/>
        </w:rPr>
        <w:t>Žítkovské</w:t>
      </w:r>
      <w:proofErr w:type="spellEnd"/>
      <w:r w:rsidRPr="00A02F59">
        <w:rPr>
          <w:rFonts w:ascii="Arial" w:hAnsi="Arial" w:cs="Arial"/>
          <w:sz w:val="20"/>
          <w:szCs w:val="20"/>
        </w:rPr>
        <w:t xml:space="preserve"> bohyně: praktiky lidové magie, a to 29. dubna 2025 v 17:00. Přednášející, etnoložka Dagmar </w:t>
      </w:r>
      <w:proofErr w:type="spellStart"/>
      <w:r w:rsidRPr="00A02F59">
        <w:rPr>
          <w:rFonts w:ascii="Arial" w:hAnsi="Arial" w:cs="Arial"/>
          <w:sz w:val="20"/>
          <w:szCs w:val="20"/>
        </w:rPr>
        <w:t>Dobšovi</w:t>
      </w:r>
      <w:r w:rsidR="0085485A">
        <w:rPr>
          <w:rFonts w:ascii="Arial" w:hAnsi="Arial" w:cs="Arial"/>
          <w:sz w:val="20"/>
          <w:szCs w:val="20"/>
        </w:rPr>
        <w:t>č</w:t>
      </w:r>
      <w:r w:rsidRPr="00A02F59">
        <w:rPr>
          <w:rFonts w:ascii="Arial" w:hAnsi="Arial" w:cs="Arial"/>
          <w:sz w:val="20"/>
          <w:szCs w:val="20"/>
        </w:rPr>
        <w:t>ová</w:t>
      </w:r>
      <w:proofErr w:type="spellEnd"/>
      <w:r w:rsidRPr="00A02F59">
        <w:rPr>
          <w:rFonts w:ascii="Arial" w:hAnsi="Arial" w:cs="Arial"/>
          <w:sz w:val="20"/>
          <w:szCs w:val="20"/>
        </w:rPr>
        <w:t>, která prováděla v 90. letech terénní výzkumy u posledních žijících bohyň na Žítkové, představí konkrétní příklady zaříkávání, ochranné, milostné a léčebné magie. Vstup na přednášku je zdarma. </w:t>
      </w:r>
      <w:r w:rsidRPr="00A02F59">
        <w:rPr>
          <w:rFonts w:ascii="Arial" w:hAnsi="Arial" w:cs="Arial"/>
          <w:sz w:val="20"/>
          <w:szCs w:val="20"/>
        </w:rPr>
        <w:br/>
      </w:r>
      <w:r w:rsidRPr="00A02F59">
        <w:rPr>
          <w:rFonts w:ascii="Arial" w:hAnsi="Arial" w:cs="Arial"/>
          <w:sz w:val="20"/>
          <w:szCs w:val="20"/>
        </w:rPr>
        <w:br/>
        <w:t>Zajímavou součástí programu je i Kurz vázání svatojánských věnců na Svatojánskou noc</w:t>
      </w:r>
      <w:r w:rsidR="0085485A">
        <w:rPr>
          <w:rFonts w:ascii="Arial" w:hAnsi="Arial" w:cs="Arial"/>
          <w:sz w:val="20"/>
          <w:szCs w:val="20"/>
        </w:rPr>
        <w:t xml:space="preserve"> </w:t>
      </w:r>
      <w:r w:rsidRPr="00A02F59">
        <w:rPr>
          <w:rFonts w:ascii="Arial" w:hAnsi="Arial" w:cs="Arial"/>
          <w:sz w:val="20"/>
          <w:szCs w:val="20"/>
        </w:rPr>
        <w:t xml:space="preserve">(23. června od 15:00 do 20:00). Lektorkou bude Petra </w:t>
      </w:r>
      <w:proofErr w:type="spellStart"/>
      <w:r w:rsidRPr="00A02F59">
        <w:rPr>
          <w:rFonts w:ascii="Arial" w:hAnsi="Arial" w:cs="Arial"/>
          <w:sz w:val="20"/>
          <w:szCs w:val="20"/>
        </w:rPr>
        <w:t>Oringle</w:t>
      </w:r>
      <w:proofErr w:type="spellEnd"/>
      <w:r w:rsidRPr="00A02F59">
        <w:rPr>
          <w:rFonts w:ascii="Arial" w:hAnsi="Arial" w:cs="Arial"/>
          <w:sz w:val="20"/>
          <w:szCs w:val="20"/>
        </w:rPr>
        <w:t xml:space="preserve"> Řehová, výtvarnice a milovnice tradic, kterou mohou diváci znát i z pořadu České televize Pečení na neděli. Během kurzu si účastníci osvojí tradiční techniku vázání věnců z přírodních materiálů. </w:t>
      </w:r>
    </w:p>
    <w:p w14:paraId="3C51A96C" w14:textId="6FC95BF2" w:rsidR="00A02F59" w:rsidRPr="00A02F59" w:rsidRDefault="0085485A" w:rsidP="00A02F59">
      <w:pPr>
        <w:pStyle w:val="Normlnweb"/>
        <w:spacing w:before="0" w:beforeAutospacing="0" w:after="160" w:afterAutospacing="0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„</w:t>
      </w:r>
      <w:r w:rsidR="00A02F59" w:rsidRPr="00A02F59">
        <w:rPr>
          <w:rFonts w:ascii="Arial" w:hAnsi="Arial" w:cs="Arial"/>
          <w:i/>
          <w:iCs/>
          <w:sz w:val="20"/>
          <w:szCs w:val="20"/>
          <w:shd w:val="clear" w:color="auto" w:fill="FFFFFF"/>
        </w:rPr>
        <w:t>Svatojánská noc se slaví v předvečer svátku sv. Jana Křtitele, proroka, který dle křesťanské tradice pokřtil Ježíše Krista. Je však také spojena s příchodem letního slunovratu, který jí předchází. Během oslav noci svatojánské tak dochází k mísení pohanských i křesťanských tradic. Dle pověr jde o noc magickou, která poskytuje bylinám a léčivým rostlinám velkou sílu. Je spojena s milostnou magií, kdy si dívky snažily pomocí devatera kvítí přičarovat lásku. Během jejích oslav se přeskakoval oheň a pletly se věnce</w:t>
      </w:r>
      <w:r w:rsidR="00A02F59" w:rsidRPr="00A02F59">
        <w:rPr>
          <w:rFonts w:ascii="Arial" w:hAnsi="Arial" w:cs="Arial"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sz w:val="20"/>
          <w:szCs w:val="20"/>
          <w:shd w:val="clear" w:color="auto" w:fill="FFFFFF"/>
        </w:rPr>
        <w:t>“</w:t>
      </w:r>
      <w:r w:rsidR="00A02F59" w:rsidRPr="00A02F59">
        <w:rPr>
          <w:rFonts w:ascii="Arial" w:hAnsi="Arial" w:cs="Arial"/>
          <w:sz w:val="20"/>
          <w:szCs w:val="20"/>
          <w:shd w:val="clear" w:color="auto" w:fill="FFFFFF"/>
        </w:rPr>
        <w:t> doplnila Andrea </w:t>
      </w:r>
      <w:proofErr w:type="spellStart"/>
      <w:r w:rsidR="00A02F59" w:rsidRPr="00A02F59">
        <w:rPr>
          <w:rStyle w:val="il"/>
          <w:rFonts w:ascii="Arial" w:hAnsi="Arial" w:cs="Arial"/>
          <w:sz w:val="20"/>
          <w:szCs w:val="20"/>
          <w:shd w:val="clear" w:color="auto" w:fill="FFFFFF"/>
        </w:rPr>
        <w:t>Mrkusová</w:t>
      </w:r>
      <w:proofErr w:type="spellEnd"/>
      <w:r w:rsidR="00A02F59" w:rsidRPr="00A02F59">
        <w:rPr>
          <w:rFonts w:ascii="Arial" w:hAnsi="Arial" w:cs="Arial"/>
          <w:sz w:val="20"/>
          <w:szCs w:val="20"/>
          <w:shd w:val="clear" w:color="auto" w:fill="FFFFFF"/>
        </w:rPr>
        <w:t>. </w:t>
      </w:r>
    </w:p>
    <w:p w14:paraId="23DD71F9" w14:textId="27BCB3D6" w:rsidR="00A02F59" w:rsidRPr="00A02F59" w:rsidRDefault="00A02F59" w:rsidP="00A02F59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sz w:val="20"/>
          <w:szCs w:val="20"/>
        </w:rPr>
      </w:pPr>
      <w:r w:rsidRPr="00A02F59">
        <w:rPr>
          <w:rFonts w:ascii="Arial" w:hAnsi="Arial" w:cs="Arial"/>
          <w:sz w:val="20"/>
          <w:szCs w:val="20"/>
        </w:rPr>
        <w:t>Vlastivědné muzeum v Olomouci se dlouhodobě věnuje uchovávání a podpoře tradiční lidové kultury prostřednictvím svého Regionálního pracoviště pro tradiční lidovou kulturu. Spolupracuje s jednotlivci, spolky i obcemi, aby pomohlo dokumentovat</w:t>
      </w:r>
      <w:r w:rsidR="0085485A">
        <w:rPr>
          <w:rFonts w:ascii="Arial" w:hAnsi="Arial" w:cs="Arial"/>
          <w:sz w:val="20"/>
          <w:szCs w:val="20"/>
        </w:rPr>
        <w:t xml:space="preserve"> </w:t>
      </w:r>
      <w:r w:rsidRPr="00A02F59">
        <w:rPr>
          <w:rFonts w:ascii="Arial" w:hAnsi="Arial" w:cs="Arial"/>
          <w:sz w:val="20"/>
          <w:szCs w:val="20"/>
        </w:rPr>
        <w:t>a uchovat tradice, zvyky a lidová řemesla.</w:t>
      </w:r>
    </w:p>
    <w:p w14:paraId="016A19DA" w14:textId="70A9C39E" w:rsidR="00C1450F" w:rsidRPr="00A02F59" w:rsidRDefault="00887D2E" w:rsidP="00A02F59">
      <w:pPr>
        <w:pStyle w:val="Normlnweb"/>
        <w:rPr>
          <w:rFonts w:ascii="Arial" w:hAnsi="Arial" w:cs="Arial"/>
          <w:sz w:val="20"/>
          <w:szCs w:val="20"/>
        </w:rPr>
      </w:pPr>
      <w:r w:rsidRPr="00A02F59">
        <w:rPr>
          <w:rFonts w:ascii="Arial" w:hAnsi="Arial" w:cs="Arial"/>
          <w:sz w:val="20"/>
          <w:szCs w:val="20"/>
        </w:rPr>
        <w:t>Podrobné informace na webu www.vmo.cz</w:t>
      </w:r>
      <w:r w:rsidR="0085485A">
        <w:rPr>
          <w:rFonts w:ascii="Arial" w:hAnsi="Arial" w:cs="Arial"/>
          <w:sz w:val="20"/>
          <w:szCs w:val="20"/>
        </w:rPr>
        <w:t>.</w:t>
      </w:r>
    </w:p>
    <w:p w14:paraId="5E6E831B" w14:textId="77777777" w:rsidR="00DA47CE" w:rsidRPr="00A02F59" w:rsidRDefault="00DA47CE" w:rsidP="00A02F59">
      <w:pPr>
        <w:rPr>
          <w:rFonts w:eastAsia="Open Sans"/>
          <w:sz w:val="20"/>
          <w:szCs w:val="20"/>
        </w:rPr>
      </w:pPr>
    </w:p>
    <w:p w14:paraId="50A88484" w14:textId="77777777" w:rsidR="00DA47CE" w:rsidRPr="00A02F59" w:rsidRDefault="002D28DD" w:rsidP="00A02F59">
      <w:pPr>
        <w:rPr>
          <w:rFonts w:eastAsia="Open Sans"/>
          <w:b/>
          <w:sz w:val="20"/>
          <w:szCs w:val="20"/>
        </w:rPr>
      </w:pPr>
      <w:r w:rsidRPr="00A02F59">
        <w:rPr>
          <w:rFonts w:eastAsia="Open Sans"/>
          <w:b/>
          <w:sz w:val="20"/>
          <w:szCs w:val="20"/>
        </w:rPr>
        <w:t>Kontaktní osoba:</w:t>
      </w:r>
    </w:p>
    <w:p w14:paraId="6BF09BDC" w14:textId="77777777" w:rsidR="002D28DD" w:rsidRPr="00A02F59" w:rsidRDefault="002D28DD" w:rsidP="00A02F59">
      <w:pPr>
        <w:rPr>
          <w:rFonts w:eastAsia="Open Sans"/>
          <w:sz w:val="20"/>
          <w:szCs w:val="20"/>
        </w:rPr>
      </w:pPr>
      <w:r w:rsidRPr="00A02F59">
        <w:rPr>
          <w:rFonts w:eastAsia="Open Sans"/>
          <w:sz w:val="20"/>
          <w:szCs w:val="20"/>
        </w:rPr>
        <w:t>Martina Vysloužilová</w:t>
      </w:r>
    </w:p>
    <w:p w14:paraId="089833F2" w14:textId="77777777" w:rsidR="00DA47CE" w:rsidRPr="00A02F59" w:rsidRDefault="002D28DD" w:rsidP="00A02F59">
      <w:pPr>
        <w:rPr>
          <w:rFonts w:eastAsia="Open Sans"/>
          <w:sz w:val="20"/>
          <w:szCs w:val="20"/>
        </w:rPr>
      </w:pPr>
      <w:r w:rsidRPr="00A02F59">
        <w:rPr>
          <w:rFonts w:eastAsia="Open Sans"/>
          <w:sz w:val="20"/>
          <w:szCs w:val="20"/>
        </w:rPr>
        <w:t>PR manažerka, tisková mluvčí</w:t>
      </w:r>
    </w:p>
    <w:p w14:paraId="520D897A" w14:textId="77777777" w:rsidR="00DA47CE" w:rsidRPr="00A02F59" w:rsidRDefault="00662159" w:rsidP="00A02F59">
      <w:pPr>
        <w:rPr>
          <w:rFonts w:eastAsia="Open Sans"/>
          <w:sz w:val="20"/>
          <w:szCs w:val="20"/>
        </w:rPr>
      </w:pPr>
      <w:r w:rsidRPr="00A02F59">
        <w:rPr>
          <w:rFonts w:eastAsia="Open Sans"/>
          <w:sz w:val="20"/>
          <w:szCs w:val="20"/>
        </w:rPr>
        <w:t xml:space="preserve">e-mail: </w:t>
      </w:r>
      <w:hyperlink r:id="rId7" w:history="1">
        <w:r w:rsidR="002D28DD" w:rsidRPr="00A02F59">
          <w:rPr>
            <w:rStyle w:val="Hypertextovodkaz"/>
            <w:rFonts w:eastAsia="Open Sans"/>
            <w:sz w:val="20"/>
            <w:szCs w:val="20"/>
          </w:rPr>
          <w:t>vyslouzilova@vmo.cz</w:t>
        </w:r>
      </w:hyperlink>
      <w:r w:rsidRPr="00A02F59">
        <w:rPr>
          <w:rFonts w:eastAsia="Open Sans"/>
          <w:sz w:val="20"/>
          <w:szCs w:val="20"/>
        </w:rPr>
        <w:t xml:space="preserve"> </w:t>
      </w:r>
    </w:p>
    <w:p w14:paraId="6C6000DB" w14:textId="3517EB1D" w:rsidR="00DA47CE" w:rsidRPr="00A02F59" w:rsidRDefault="00662159" w:rsidP="00A02F59">
      <w:pPr>
        <w:rPr>
          <w:rFonts w:eastAsia="Open Sans"/>
          <w:sz w:val="20"/>
          <w:szCs w:val="20"/>
        </w:rPr>
      </w:pPr>
      <w:r w:rsidRPr="00A02F59">
        <w:rPr>
          <w:rFonts w:eastAsia="Open Sans"/>
          <w:sz w:val="20"/>
          <w:szCs w:val="20"/>
        </w:rPr>
        <w:t xml:space="preserve">mobil: </w:t>
      </w:r>
      <w:r w:rsidR="002D28DD" w:rsidRPr="00A02F59">
        <w:rPr>
          <w:rFonts w:eastAsia="Open Sans"/>
          <w:sz w:val="20"/>
          <w:szCs w:val="20"/>
        </w:rPr>
        <w:t>603 359</w:t>
      </w:r>
      <w:r w:rsidR="0085485A">
        <w:rPr>
          <w:rFonts w:eastAsia="Open Sans"/>
          <w:sz w:val="20"/>
          <w:szCs w:val="20"/>
        </w:rPr>
        <w:t xml:space="preserve"> </w:t>
      </w:r>
      <w:r w:rsidR="002D28DD" w:rsidRPr="00A02F59">
        <w:rPr>
          <w:rFonts w:eastAsia="Open Sans"/>
          <w:sz w:val="20"/>
          <w:szCs w:val="20"/>
        </w:rPr>
        <w:t>126</w:t>
      </w:r>
    </w:p>
    <w:p w14:paraId="2B150713" w14:textId="1085BAF9" w:rsidR="00DA47CE" w:rsidRPr="0085485A" w:rsidRDefault="00AD18E3">
      <w:pPr>
        <w:rPr>
          <w:rFonts w:eastAsia="Open Sans"/>
          <w:sz w:val="20"/>
          <w:szCs w:val="20"/>
        </w:rPr>
      </w:pPr>
      <w:hyperlink r:id="rId8" w:history="1">
        <w:r w:rsidR="002D28DD" w:rsidRPr="00A02F59">
          <w:rPr>
            <w:rStyle w:val="Hypertextovodkaz"/>
            <w:rFonts w:eastAsia="Open Sans"/>
            <w:sz w:val="20"/>
            <w:szCs w:val="20"/>
          </w:rPr>
          <w:t>www.vmo.cz</w:t>
        </w:r>
      </w:hyperlink>
    </w:p>
    <w:sectPr w:rsidR="00DA47CE" w:rsidRPr="0085485A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9CA99" w14:textId="77777777" w:rsidR="00AD18E3" w:rsidRDefault="00AD18E3">
      <w:pPr>
        <w:spacing w:line="240" w:lineRule="auto"/>
      </w:pPr>
      <w:r>
        <w:separator/>
      </w:r>
    </w:p>
  </w:endnote>
  <w:endnote w:type="continuationSeparator" w:id="0">
    <w:p w14:paraId="000BC5CA" w14:textId="77777777" w:rsidR="00AD18E3" w:rsidRDefault="00AD1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F21BB" w14:textId="77777777" w:rsidR="00DA47CE" w:rsidRDefault="00AD18E3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38AA5DB3">
        <v:rect id="_x0000_i1025" alt="" style="width:451.35pt;height:.05pt;mso-width-percent:0;mso-height-percent:0;mso-width-percent:0;mso-height-percent:0" o:hrpct="995" o:hralign="center" o:hrstd="t" o:hr="t" fillcolor="#a0a0a0" stroked="f"/>
      </w:pict>
    </w:r>
  </w:p>
  <w:p w14:paraId="71AE0D79" w14:textId="604D8380" w:rsidR="00DA47CE" w:rsidRPr="00887D2E" w:rsidRDefault="00662159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</w:r>
    <w:r w:rsidR="00887D2E" w:rsidRPr="00887D2E">
      <w:rPr>
        <w:rFonts w:ascii="Open Sans" w:eastAsia="Open Sans" w:hAnsi="Open Sans" w:cs="Open Sans"/>
        <w:sz w:val="16"/>
        <w:szCs w:val="16"/>
      </w:rPr>
      <w:t>Martina Vysloužilová</w:t>
    </w:r>
    <w:r w:rsidRPr="00887D2E">
      <w:rPr>
        <w:rFonts w:ascii="Open Sans" w:eastAsia="Open Sans" w:hAnsi="Open Sans" w:cs="Open Sans"/>
        <w:sz w:val="16"/>
        <w:szCs w:val="16"/>
      </w:rPr>
      <w:t xml:space="preserve"> | </w:t>
    </w:r>
    <w:r w:rsidR="00887D2E" w:rsidRPr="00887D2E">
      <w:rPr>
        <w:rFonts w:ascii="Open Sans" w:eastAsia="Open Sans" w:hAnsi="Open Sans" w:cs="Open Sans"/>
        <w:sz w:val="16"/>
        <w:szCs w:val="16"/>
      </w:rPr>
      <w:t>PR manažerka</w:t>
    </w:r>
    <w:r w:rsidRPr="00887D2E">
      <w:rPr>
        <w:rFonts w:ascii="Open Sans" w:eastAsia="Open Sans" w:hAnsi="Open Sans" w:cs="Open Sans"/>
        <w:sz w:val="16"/>
        <w:szCs w:val="16"/>
      </w:rPr>
      <w:t xml:space="preserve"> |</w:t>
    </w:r>
    <w:r w:rsidR="0085485A">
      <w:rPr>
        <w:rFonts w:ascii="Open Sans" w:eastAsia="Open Sans" w:hAnsi="Open Sans" w:cs="Open Sans"/>
        <w:sz w:val="16"/>
        <w:szCs w:val="16"/>
      </w:rPr>
      <w:t xml:space="preserve"> </w:t>
    </w:r>
    <w:r w:rsidR="00887D2E" w:rsidRPr="00887D2E">
      <w:rPr>
        <w:rFonts w:ascii="Open Sans" w:hAnsi="Open Sans"/>
        <w:sz w:val="16"/>
        <w:szCs w:val="16"/>
      </w:rPr>
      <w:t>vyslouzilova@vmo.cz</w:t>
    </w:r>
    <w:r w:rsidR="00887D2E">
      <w:rPr>
        <w:rFonts w:ascii="Open Sans" w:eastAsia="Open Sans" w:hAnsi="Open Sans" w:cs="Open Sans"/>
        <w:sz w:val="16"/>
        <w:szCs w:val="16"/>
      </w:rPr>
      <w:t xml:space="preserve"> </w:t>
    </w:r>
    <w:r w:rsidRPr="00887D2E">
      <w:rPr>
        <w:rFonts w:ascii="Open Sans" w:eastAsia="Open Sans" w:hAnsi="Open Sans" w:cs="Open Sans"/>
        <w:sz w:val="16"/>
        <w:szCs w:val="16"/>
      </w:rPr>
      <w:t xml:space="preserve">| mobil: </w:t>
    </w:r>
    <w:r w:rsidR="00887D2E">
      <w:rPr>
        <w:rFonts w:ascii="Open Sans" w:eastAsia="Open Sans" w:hAnsi="Open Sans" w:cs="Open Sans"/>
        <w:sz w:val="16"/>
        <w:szCs w:val="16"/>
      </w:rPr>
      <w:t>603 359 126</w:t>
    </w:r>
    <w:r w:rsidRPr="00887D2E">
      <w:rPr>
        <w:rFonts w:ascii="Open Sans" w:eastAsia="Open Sans" w:hAnsi="Open Sans" w:cs="Open Sans"/>
        <w:sz w:val="16"/>
        <w:szCs w:val="16"/>
      </w:rPr>
      <w:tab/>
    </w:r>
  </w:p>
  <w:p w14:paraId="3D47D59D" w14:textId="65D83DEE" w:rsidR="00DA47CE" w:rsidRPr="00887D2E" w:rsidRDefault="00662159">
    <w:pPr>
      <w:tabs>
        <w:tab w:val="center" w:pos="4535"/>
        <w:tab w:val="right" w:pos="8929"/>
      </w:tabs>
      <w:rPr>
        <w:rFonts w:ascii="Open Sans" w:hAnsi="Open Sans"/>
      </w:rPr>
    </w:pPr>
    <w:r w:rsidRPr="00887D2E">
      <w:rPr>
        <w:rFonts w:ascii="Open Sans" w:eastAsia="Open Sans" w:hAnsi="Open Sans" w:cs="Open Sans"/>
        <w:sz w:val="16"/>
        <w:szCs w:val="16"/>
      </w:rPr>
      <w:tab/>
      <w:t>Vlastivědné muzeum v Olomouci, nám. Republiky 5, 779 00</w:t>
    </w:r>
    <w:r w:rsidR="0085485A">
      <w:rPr>
        <w:rFonts w:ascii="Open Sans" w:eastAsia="Open Sans" w:hAnsi="Open Sans" w:cs="Open Sans"/>
        <w:sz w:val="16"/>
        <w:szCs w:val="16"/>
      </w:rPr>
      <w:t xml:space="preserve"> </w:t>
    </w:r>
    <w:r w:rsidRPr="00887D2E">
      <w:rPr>
        <w:rFonts w:ascii="Open Sans" w:eastAsia="Open Sans" w:hAnsi="Open Sans" w:cs="Open Sans"/>
        <w:sz w:val="16"/>
        <w:szCs w:val="16"/>
      </w:rPr>
      <w:t>Olomouc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91F33" w14:textId="77777777" w:rsidR="00AD18E3" w:rsidRDefault="00AD18E3">
      <w:pPr>
        <w:spacing w:line="240" w:lineRule="auto"/>
      </w:pPr>
      <w:r>
        <w:separator/>
      </w:r>
    </w:p>
  </w:footnote>
  <w:footnote w:type="continuationSeparator" w:id="0">
    <w:p w14:paraId="56C292F9" w14:textId="77777777" w:rsidR="00AD18E3" w:rsidRDefault="00AD1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D515B" w14:textId="77777777" w:rsidR="00DA47CE" w:rsidRDefault="00DA47CE"/>
  <w:p w14:paraId="0E66D572" w14:textId="77777777" w:rsidR="00DA47CE" w:rsidRDefault="00662159">
    <w:r>
      <w:rPr>
        <w:noProof/>
        <w:lang w:val="cs-CZ"/>
      </w:rPr>
      <w:drawing>
        <wp:inline distT="114300" distB="114300" distL="114300" distR="114300" wp14:anchorId="34CEC64A" wp14:editId="7B99C924">
          <wp:extent cx="1800000" cy="444212"/>
          <wp:effectExtent l="0" t="0" r="0" b="0"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55C65620" wp14:editId="34E2E0C5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173189" w14:textId="77777777" w:rsidR="00DA47CE" w:rsidRDefault="00662159">
    <w:pPr>
      <w:rPr>
        <w:color w:val="E10032"/>
      </w:rPr>
    </w:pPr>
    <w:r>
      <w:rPr>
        <w:noProof/>
        <w:color w:val="E10032"/>
        <w:lang w:val="cs-CZ"/>
      </w:rPr>
      <mc:AlternateContent>
        <mc:Choice Requires="wpg">
          <w:drawing>
            <wp:inline distT="114300" distB="114300" distL="114300" distR="114300" wp14:anchorId="7ED5A28E" wp14:editId="64CA1C3E">
              <wp:extent cx="5740725" cy="34925"/>
              <wp:effectExtent l="0" t="0" r="0" b="0"/>
              <wp:docPr id="4" name="Přímá spojnice se šipkou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inline distB="114300" distT="114300" distL="114300" distR="114300">
              <wp:extent cx="5740725" cy="34925"/>
              <wp:effectExtent b="0" l="0" r="0" t="0"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0725" cy="349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06D41450" w14:textId="77777777" w:rsidR="00DA47CE" w:rsidRDefault="00DA47C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7CE"/>
    <w:rsid w:val="00165366"/>
    <w:rsid w:val="001732D3"/>
    <w:rsid w:val="001E0457"/>
    <w:rsid w:val="002546C8"/>
    <w:rsid w:val="002A32F4"/>
    <w:rsid w:val="002D28DD"/>
    <w:rsid w:val="00500E71"/>
    <w:rsid w:val="00580597"/>
    <w:rsid w:val="006005AC"/>
    <w:rsid w:val="00662159"/>
    <w:rsid w:val="0085485A"/>
    <w:rsid w:val="00887D2E"/>
    <w:rsid w:val="009F6924"/>
    <w:rsid w:val="00A02F59"/>
    <w:rsid w:val="00AB2C35"/>
    <w:rsid w:val="00AD18E3"/>
    <w:rsid w:val="00C1450F"/>
    <w:rsid w:val="00C26A6E"/>
    <w:rsid w:val="00D91C06"/>
    <w:rsid w:val="00DA47CE"/>
    <w:rsid w:val="00F3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AEF6F"/>
  <w15:docId w15:val="{8A405B22-4E87-4708-B4FB-E9A9094E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paragraph" w:styleId="Normlnweb">
    <w:name w:val="Normal (Web)"/>
    <w:basedOn w:val="Normln"/>
    <w:uiPriority w:val="99"/>
    <w:unhideWhenUsed/>
    <w:rsid w:val="00C14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iln">
    <w:name w:val="Strong"/>
    <w:basedOn w:val="Standardnpsmoodstavce"/>
    <w:uiPriority w:val="22"/>
    <w:qFormat/>
    <w:rsid w:val="00C1450F"/>
    <w:rPr>
      <w:b/>
      <w:bCs/>
    </w:rPr>
  </w:style>
  <w:style w:type="character" w:styleId="Zdraznn">
    <w:name w:val="Emphasis"/>
    <w:basedOn w:val="Standardnpsmoodstavce"/>
    <w:uiPriority w:val="20"/>
    <w:qFormat/>
    <w:rsid w:val="00C1450F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C1450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7D2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7D2E"/>
  </w:style>
  <w:style w:type="paragraph" w:styleId="Zpat">
    <w:name w:val="footer"/>
    <w:basedOn w:val="Normln"/>
    <w:link w:val="ZpatChar"/>
    <w:uiPriority w:val="99"/>
    <w:unhideWhenUsed/>
    <w:rsid w:val="00887D2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7D2E"/>
  </w:style>
  <w:style w:type="character" w:customStyle="1" w:styleId="il">
    <w:name w:val="il"/>
    <w:basedOn w:val="Standardnpsmoodstavce"/>
    <w:rsid w:val="00A02F59"/>
  </w:style>
  <w:style w:type="character" w:customStyle="1" w:styleId="im">
    <w:name w:val="im"/>
    <w:basedOn w:val="Standardnpsmoodstavce"/>
    <w:rsid w:val="00A02F59"/>
  </w:style>
  <w:style w:type="paragraph" w:styleId="Revize">
    <w:name w:val="Revision"/>
    <w:hidden/>
    <w:uiPriority w:val="99"/>
    <w:semiHidden/>
    <w:rsid w:val="0085485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7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71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9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yslouzilova@vmo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GBTdkn9ytDUJphPL4SW8a3VNw==">CgMxLjA4AHIhMVBsWXdpZ2p6U19CUzJJUlVEVTA5OGR3c2N6eXFNVlJL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455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Vysloužilová Martina</dc:creator>
  <cp:lastModifiedBy>Vysloužilová Martina</cp:lastModifiedBy>
  <cp:revision>8</cp:revision>
  <dcterms:created xsi:type="dcterms:W3CDTF">2025-02-12T12:48:00Z</dcterms:created>
  <dcterms:modified xsi:type="dcterms:W3CDTF">2025-02-25T08:05:00Z</dcterms:modified>
</cp:coreProperties>
</file>