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59E2D" w14:textId="0237C803" w:rsidR="4ABF0567" w:rsidRPr="00D348F5" w:rsidRDefault="00C9048F" w:rsidP="00D348F5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cs-CZ"/>
        </w:rPr>
      </w:pPr>
      <w:r w:rsidRPr="4ABF0567">
        <w:rPr>
          <w:rFonts w:eastAsia="Times New Roman"/>
          <w:b/>
          <w:bCs/>
          <w:sz w:val="24"/>
          <w:szCs w:val="24"/>
          <w:lang w:val="cs-CZ"/>
        </w:rPr>
        <w:t>Festival Baroko 2025 přinese světové premiéry zapomenutých skladeb</w:t>
      </w:r>
    </w:p>
    <w:p w14:paraId="68F99E26" w14:textId="77777777" w:rsidR="00C9048F" w:rsidRDefault="00C9048F" w:rsidP="37597247">
      <w:pPr>
        <w:shd w:val="clear" w:color="auto" w:fill="FFFFFF" w:themeFill="background1"/>
        <w:spacing w:line="264" w:lineRule="atLeast"/>
        <w:jc w:val="both"/>
        <w:textAlignment w:val="baseline"/>
        <w:rPr>
          <w:rFonts w:eastAsia="Times New Roman"/>
          <w:b/>
          <w:bCs/>
          <w:sz w:val="20"/>
          <w:szCs w:val="20"/>
          <w:lang w:val="cs-CZ"/>
        </w:rPr>
      </w:pPr>
      <w:r w:rsidRPr="37597247">
        <w:rPr>
          <w:rFonts w:eastAsia="Times New Roman"/>
          <w:color w:val="000000" w:themeColor="text1"/>
          <w:sz w:val="20"/>
          <w:szCs w:val="20"/>
          <w:lang w:val="cs-CZ"/>
        </w:rPr>
        <w:t>Olomouc (23. května 2025)</w:t>
      </w:r>
      <w:r w:rsidRPr="37597247">
        <w:rPr>
          <w:rFonts w:eastAsia="Times New Roman"/>
          <w:b/>
          <w:bCs/>
          <w:color w:val="000000" w:themeColor="text1"/>
          <w:sz w:val="20"/>
          <w:szCs w:val="20"/>
          <w:lang w:val="cs-CZ"/>
        </w:rPr>
        <w:t xml:space="preserve"> – </w:t>
      </w:r>
      <w:r w:rsidRPr="37597247">
        <w:rPr>
          <w:rFonts w:eastAsia="Times New Roman"/>
          <w:b/>
          <w:bCs/>
          <w:sz w:val="20"/>
          <w:szCs w:val="20"/>
          <w:lang w:val="cs-CZ"/>
        </w:rPr>
        <w:t>Unikátní festival staré hudby Baroko letos vstupuje do svého 28. ročníku. Od 1. do 12. června zaplní prostory Vlastivědného muzea v Olomouci hudbou, která po staletí ležela ukrytá v českých archivech.</w:t>
      </w:r>
    </w:p>
    <w:p w14:paraId="4E59FCBC" w14:textId="77777777" w:rsidR="00C9048F" w:rsidRDefault="00C9048F" w:rsidP="37597247">
      <w:pPr>
        <w:shd w:val="clear" w:color="auto" w:fill="FFFFFF" w:themeFill="background1"/>
        <w:spacing w:line="264" w:lineRule="atLeast"/>
        <w:jc w:val="both"/>
        <w:textAlignment w:val="baseline"/>
        <w:rPr>
          <w:rFonts w:eastAsia="Times New Roman"/>
          <w:b/>
          <w:bCs/>
          <w:sz w:val="20"/>
          <w:szCs w:val="20"/>
          <w:lang w:val="cs-CZ"/>
        </w:rPr>
      </w:pPr>
    </w:p>
    <w:p w14:paraId="43F0E094" w14:textId="173FF34C" w:rsidR="00C9048F" w:rsidRPr="008057EC" w:rsidRDefault="00C9048F" w:rsidP="37597247">
      <w:pPr>
        <w:shd w:val="clear" w:color="auto" w:fill="FFFFFF" w:themeFill="background1"/>
        <w:spacing w:line="264" w:lineRule="atLeast"/>
        <w:jc w:val="both"/>
        <w:textAlignment w:val="baseline"/>
        <w:rPr>
          <w:rFonts w:eastAsia="Times New Roman"/>
          <w:sz w:val="20"/>
          <w:szCs w:val="20"/>
          <w:lang w:val="cs-CZ"/>
        </w:rPr>
      </w:pPr>
      <w:r w:rsidRPr="008057EC">
        <w:rPr>
          <w:rFonts w:eastAsia="Times New Roman"/>
          <w:sz w:val="20"/>
          <w:szCs w:val="20"/>
          <w:lang w:val="cs-CZ"/>
        </w:rPr>
        <w:t>Festival systematicky oživuje skladby z</w:t>
      </w:r>
      <w:r w:rsidR="008057EC" w:rsidRPr="008057EC">
        <w:rPr>
          <w:rFonts w:eastAsia="Times New Roman"/>
          <w:sz w:val="20"/>
          <w:szCs w:val="20"/>
          <w:lang w:val="cs-CZ"/>
        </w:rPr>
        <w:t> </w:t>
      </w:r>
      <w:r w:rsidRPr="008057EC">
        <w:rPr>
          <w:rFonts w:eastAsia="Times New Roman"/>
          <w:sz w:val="20"/>
          <w:szCs w:val="20"/>
          <w:lang w:val="cs-CZ"/>
        </w:rPr>
        <w:t>obdob</w:t>
      </w:r>
      <w:r w:rsidR="008057EC" w:rsidRPr="008057EC">
        <w:rPr>
          <w:sz w:val="20"/>
          <w:szCs w:val="20"/>
        </w:rPr>
        <w:t xml:space="preserve">í </w:t>
      </w:r>
      <w:r w:rsidR="00D348F5">
        <w:rPr>
          <w:color w:val="000000"/>
          <w:sz w:val="20"/>
          <w:szCs w:val="20"/>
        </w:rPr>
        <w:t>17.</w:t>
      </w:r>
      <w:r w:rsidR="008057EC" w:rsidRPr="008057EC">
        <w:rPr>
          <w:color w:val="000000"/>
          <w:sz w:val="20"/>
          <w:szCs w:val="20"/>
        </w:rPr>
        <w:t>–19.</w:t>
      </w:r>
      <w:r w:rsidR="00D348F5">
        <w:rPr>
          <w:color w:val="000000"/>
          <w:sz w:val="20"/>
          <w:szCs w:val="20"/>
        </w:rPr>
        <w:t xml:space="preserve"> </w:t>
      </w:r>
      <w:r w:rsidRPr="008057EC">
        <w:rPr>
          <w:rFonts w:eastAsia="Times New Roman"/>
          <w:sz w:val="20"/>
          <w:szCs w:val="20"/>
          <w:lang w:val="cs-CZ"/>
        </w:rPr>
        <w:t>století a představuje je v</w:t>
      </w:r>
      <w:r w:rsidR="74E960CB" w:rsidRPr="008057EC">
        <w:rPr>
          <w:rFonts w:eastAsia="Times New Roman"/>
          <w:sz w:val="20"/>
          <w:szCs w:val="20"/>
          <w:lang w:val="cs-CZ"/>
        </w:rPr>
        <w:t xml:space="preserve">e </w:t>
      </w:r>
      <w:r w:rsidRPr="008057EC">
        <w:rPr>
          <w:rFonts w:eastAsia="Times New Roman"/>
          <w:sz w:val="20"/>
          <w:szCs w:val="20"/>
          <w:lang w:val="cs-CZ"/>
        </w:rPr>
        <w:t>světových premiérách v autentické interpretaci na dobové nástroje. Je</w:t>
      </w:r>
      <w:r w:rsidRPr="008057EC">
        <w:rPr>
          <w:rFonts w:eastAsia="Times New Roman"/>
          <w:bCs/>
          <w:sz w:val="20"/>
          <w:szCs w:val="20"/>
          <w:lang w:val="cs-CZ"/>
        </w:rPr>
        <w:t xml:space="preserve"> </w:t>
      </w:r>
      <w:r w:rsidRPr="008057EC">
        <w:rPr>
          <w:rFonts w:eastAsia="Times New Roman"/>
          <w:sz w:val="20"/>
          <w:szCs w:val="20"/>
          <w:lang w:val="cs-CZ"/>
        </w:rPr>
        <w:t>vyvrcholením dlouhodobé badatelské činnosti, která propojuje hudební vědu a interpretační odvahu. V letošním programu zazní skladby českých kantorů (např. T. N. Koutník, D. A. F. Milčinský), duchovních autorů (např. V. Kalous) i hudebníků působících v zahraničí (např. J. Kohout).</w:t>
      </w:r>
    </w:p>
    <w:p w14:paraId="56B3FDA0" w14:textId="1B5B93D0" w:rsidR="4ABF0567" w:rsidRDefault="00C9048F" w:rsidP="008057EC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„</w:t>
      </w:r>
      <w:r w:rsidRPr="37597247">
        <w:rPr>
          <w:rFonts w:eastAsia="Times New Roman"/>
          <w:i/>
          <w:iCs/>
          <w:sz w:val="20"/>
          <w:szCs w:val="20"/>
          <w:lang w:val="cs-CZ"/>
        </w:rPr>
        <w:t>Záměrem festivalu je vdechnout nový život zapomenutým skladbám, které kdysi zněly v kostelích, zámcích a salónech. Díky autentické interpretaci se můžeme přiblížit tomu, jak tato hudba skutečně zněla. A právě v tom spočívá její jedinečnost</w:t>
      </w:r>
      <w:r w:rsidRPr="37597247">
        <w:rPr>
          <w:rFonts w:eastAsia="Times New Roman"/>
          <w:sz w:val="20"/>
          <w:szCs w:val="20"/>
          <w:lang w:val="cs-CZ"/>
        </w:rPr>
        <w:t>,“ říká Tomáš Hanzlík, zakladatel a umělecký vedoucí festivalu.</w:t>
      </w:r>
    </w:p>
    <w:p w14:paraId="5DEE5C23" w14:textId="45512815" w:rsidR="4ABF0567" w:rsidRDefault="00C9048F" w:rsidP="008057EC">
      <w:pPr>
        <w:spacing w:before="100" w:beforeAutospacing="1" w:after="100" w:afterAutospacing="1" w:line="240" w:lineRule="auto"/>
        <w:jc w:val="both"/>
        <w:outlineLvl w:val="2"/>
        <w:rPr>
          <w:rFonts w:eastAsia="Times New Roman"/>
          <w:b/>
          <w:bCs/>
          <w:sz w:val="20"/>
          <w:szCs w:val="20"/>
          <w:lang w:val="cs-CZ"/>
        </w:rPr>
      </w:pPr>
      <w:r w:rsidRPr="37597247">
        <w:rPr>
          <w:rFonts w:eastAsia="Times New Roman"/>
          <w:b/>
          <w:bCs/>
          <w:sz w:val="20"/>
          <w:szCs w:val="20"/>
          <w:lang w:val="cs-CZ"/>
        </w:rPr>
        <w:t>Vogtův cyklus a nová barokní opera</w:t>
      </w:r>
    </w:p>
    <w:p w14:paraId="7ACA9756" w14:textId="7FB83060" w:rsidR="4ABF0567" w:rsidRDefault="00C9048F" w:rsidP="008057EC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Za klíčovou událost letošního ročníku označuje Hanzlík provedení kompletního cyklu 31 árií Vertumnus vanitatis od Mauricia Vogta, známého především jako kartografa. „</w:t>
      </w:r>
      <w:r w:rsidRPr="37597247">
        <w:rPr>
          <w:rFonts w:eastAsia="Times New Roman"/>
          <w:i/>
          <w:iCs/>
          <w:sz w:val="20"/>
          <w:szCs w:val="20"/>
          <w:lang w:val="cs-CZ"/>
        </w:rPr>
        <w:t>Tato sbírka nikdy nezazněla jako celek. Až nyní se ukazuje její myšlenková hloubka a barokní monumentalita</w:t>
      </w:r>
      <w:r w:rsidRPr="37597247">
        <w:rPr>
          <w:rFonts w:eastAsia="Times New Roman"/>
          <w:sz w:val="20"/>
          <w:szCs w:val="20"/>
          <w:lang w:val="cs-CZ"/>
        </w:rPr>
        <w:t>,“ doplňuje</w:t>
      </w:r>
      <w:r w:rsidR="3DB8B64C" w:rsidRPr="37597247">
        <w:rPr>
          <w:rFonts w:eastAsia="Times New Roman"/>
          <w:sz w:val="20"/>
          <w:szCs w:val="20"/>
          <w:lang w:val="cs-CZ"/>
        </w:rPr>
        <w:t xml:space="preserve"> organizátor.</w:t>
      </w:r>
    </w:p>
    <w:p w14:paraId="1A8D5D9A" w14:textId="1483BD77" w:rsidR="4ABF0567" w:rsidRDefault="00C9048F" w:rsidP="008057EC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Další výjimečnou událostí bude scénické uvedení nové zbarokizované opery Římská Lukrécie. Libreto z roku 1730, považované za první operní parodii vážné opery ve střední Evropě, přeložila z němčiny do češtiny Kateřina Bohadlová. Hudba se nedochovala, a tak ji Tomáš Hanzlík nově zkomponoval ve stylu tehdejšího hudebního jazyka.</w:t>
      </w:r>
    </w:p>
    <w:p w14:paraId="7D06F10D" w14:textId="60AF442C" w:rsidR="37597247" w:rsidRDefault="00C9048F" w:rsidP="008057EC">
      <w:pPr>
        <w:spacing w:before="100" w:beforeAutospacing="1" w:after="100" w:afterAutospacing="1" w:line="240" w:lineRule="auto"/>
        <w:jc w:val="both"/>
        <w:outlineLvl w:val="2"/>
        <w:rPr>
          <w:rFonts w:eastAsia="Times New Roman"/>
          <w:b/>
          <w:bCs/>
          <w:sz w:val="20"/>
          <w:szCs w:val="20"/>
          <w:lang w:val="cs-CZ"/>
        </w:rPr>
      </w:pPr>
      <w:r w:rsidRPr="37597247">
        <w:rPr>
          <w:rFonts w:eastAsia="Times New Roman"/>
          <w:b/>
          <w:bCs/>
          <w:sz w:val="20"/>
          <w:szCs w:val="20"/>
          <w:lang w:val="cs-CZ"/>
        </w:rPr>
        <w:t>Věda, hudba a odvaha</w:t>
      </w:r>
    </w:p>
    <w:p w14:paraId="0EF9DBB6" w14:textId="5FDE354C" w:rsidR="4ABF0567" w:rsidRDefault="00C9048F" w:rsidP="008057EC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V programu se objeví pět koncertů, jedno scénické operní představení a pět tematických přednášek. Vystoupí přední čeští i zahraniční interpreti specializující se na starou hudbu. Hrát se bude na historické nástroje.</w:t>
      </w:r>
    </w:p>
    <w:p w14:paraId="198126C8" w14:textId="1D08E374" w:rsidR="37597247" w:rsidRDefault="00C9048F" w:rsidP="008057EC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„</w:t>
      </w:r>
      <w:r w:rsidRPr="37597247">
        <w:rPr>
          <w:rFonts w:eastAsia="Times New Roman"/>
          <w:i/>
          <w:iCs/>
          <w:sz w:val="20"/>
          <w:szCs w:val="20"/>
          <w:lang w:val="cs-CZ"/>
        </w:rPr>
        <w:t>Ráda bych pozvala i na doprovodný program – přednášky o skladatelích, jejichž díla festival uvádí, i o tématech typických pro barokní umění. Novinkou je také komentovaná prohlídka, během níž návštěvníci nahlédnou do zákulisí festivalu a setkají se osobně s jeho dramaturgem</w:t>
      </w:r>
      <w:r w:rsidRPr="37597247">
        <w:rPr>
          <w:rFonts w:eastAsia="Times New Roman"/>
          <w:sz w:val="20"/>
          <w:szCs w:val="20"/>
          <w:lang w:val="cs-CZ"/>
        </w:rPr>
        <w:t xml:space="preserve">,“ říká Pavlína </w:t>
      </w:r>
      <w:proofErr w:type="spellStart"/>
      <w:r w:rsidRPr="37597247">
        <w:rPr>
          <w:rFonts w:eastAsia="Times New Roman"/>
          <w:sz w:val="20"/>
          <w:szCs w:val="20"/>
          <w:lang w:val="cs-CZ"/>
        </w:rPr>
        <w:t>Kalábková</w:t>
      </w:r>
      <w:proofErr w:type="spellEnd"/>
      <w:r w:rsidRPr="37597247">
        <w:rPr>
          <w:rFonts w:eastAsia="Times New Roman"/>
          <w:sz w:val="20"/>
          <w:szCs w:val="20"/>
          <w:lang w:val="cs-CZ"/>
        </w:rPr>
        <w:t xml:space="preserve"> z Vlastivědné </w:t>
      </w:r>
      <w:r w:rsidR="00D348F5">
        <w:rPr>
          <w:rFonts w:eastAsia="Times New Roman"/>
          <w:sz w:val="20"/>
          <w:szCs w:val="20"/>
          <w:lang w:val="cs-CZ"/>
        </w:rPr>
        <w:t>společnosti muzejní.</w:t>
      </w:r>
    </w:p>
    <w:p w14:paraId="791C485B" w14:textId="489614C0" w:rsidR="00C9048F" w:rsidRPr="00C9048F" w:rsidRDefault="00C9048F" w:rsidP="37597247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val="cs-CZ"/>
        </w:rPr>
      </w:pPr>
      <w:r w:rsidRPr="37597247">
        <w:rPr>
          <w:rFonts w:eastAsia="Times New Roman"/>
          <w:sz w:val="20"/>
          <w:szCs w:val="20"/>
          <w:lang w:val="cs-CZ"/>
        </w:rPr>
        <w:t>Festival Baroko vznikl v roce 1998 z iniciativy Tomáše Hanzlíka s cílem oživit českou barokní hudbu. Od roku 2023 jej pořádá Vlastivědná společnost muzejní v Olomouci, z. s.</w:t>
      </w:r>
      <w:r w:rsidR="36A42CF9" w:rsidRPr="37597247">
        <w:rPr>
          <w:rFonts w:eastAsia="Times New Roman"/>
          <w:sz w:val="20"/>
          <w:szCs w:val="20"/>
          <w:lang w:val="cs-CZ"/>
        </w:rPr>
        <w:t>,</w:t>
      </w:r>
      <w:r w:rsidRPr="37597247">
        <w:rPr>
          <w:rFonts w:eastAsia="Times New Roman"/>
          <w:sz w:val="20"/>
          <w:szCs w:val="20"/>
          <w:lang w:val="cs-CZ"/>
        </w:rPr>
        <w:t xml:space="preserve"> ve spolupráci s Vlastivědným muzeem v Olomouci, souborem Ensemble Damian a Katedrou hudební výchovy Pedagogické fakulty Univerzity Palackého. Za dobu své existence uvedl festival desítky premiér, rekonstruoval ztracené opery, natočil řadu CD a vytvořil unikátní barokní scénu </w:t>
      </w:r>
      <w:bookmarkStart w:id="0" w:name="_GoBack"/>
      <w:bookmarkEnd w:id="0"/>
      <w:r w:rsidRPr="37597247">
        <w:rPr>
          <w:rFonts w:eastAsia="Times New Roman"/>
          <w:sz w:val="20"/>
          <w:szCs w:val="20"/>
          <w:lang w:val="cs-CZ"/>
        </w:rPr>
        <w:t>Theatrum Schrattenbach.</w:t>
      </w:r>
    </w:p>
    <w:p w14:paraId="0AA57C6E" w14:textId="77777777" w:rsidR="00D348F5" w:rsidRDefault="00C9048F" w:rsidP="00D348F5">
      <w:pPr>
        <w:shd w:val="clear" w:color="auto" w:fill="FFFFFF" w:themeFill="background1"/>
        <w:spacing w:before="240" w:after="240"/>
        <w:jc w:val="both"/>
        <w:rPr>
          <w:color w:val="222222"/>
          <w:sz w:val="20"/>
          <w:szCs w:val="20"/>
        </w:rPr>
      </w:pPr>
      <w:r w:rsidRPr="37597247">
        <w:rPr>
          <w:color w:val="222222"/>
          <w:sz w:val="20"/>
          <w:szCs w:val="20"/>
        </w:rPr>
        <w:t>Vlastivědné muzeum v Olomouci, jehož zřizovatelem je Olomoucký kraj, sídlí v komplexu někdejšího kláštera klarisek. Původně gotický klášter byl barokně přestavěn ve druhé polovině 18. století a je památkově chráněn.</w:t>
      </w:r>
      <w:r w:rsidR="74DBD5DE" w:rsidRPr="37597247">
        <w:rPr>
          <w:color w:val="222222"/>
          <w:sz w:val="20"/>
          <w:szCs w:val="20"/>
        </w:rPr>
        <w:t xml:space="preserve"> </w:t>
      </w:r>
      <w:r w:rsidRPr="37597247">
        <w:rPr>
          <w:color w:val="222222"/>
          <w:sz w:val="20"/>
          <w:szCs w:val="20"/>
        </w:rPr>
        <w:t>Aktuálně má instituce přes 1 000 000 sbírkových předmětů a z hlediska rozsahu své sbírky se řadí mezi největší muzea v České republice.</w:t>
      </w:r>
    </w:p>
    <w:p w14:paraId="650ADF39" w14:textId="05F144E2" w:rsidR="00C9048F" w:rsidRPr="00D348F5" w:rsidRDefault="00C9048F" w:rsidP="00D348F5">
      <w:pPr>
        <w:shd w:val="clear" w:color="auto" w:fill="FFFFFF" w:themeFill="background1"/>
        <w:spacing w:before="240" w:after="240"/>
        <w:jc w:val="both"/>
        <w:rPr>
          <w:color w:val="222222"/>
          <w:sz w:val="20"/>
          <w:szCs w:val="20"/>
        </w:rPr>
      </w:pPr>
      <w:r w:rsidRPr="37597247">
        <w:rPr>
          <w:rFonts w:eastAsia="Times New Roman"/>
          <w:sz w:val="20"/>
          <w:szCs w:val="20"/>
          <w:lang w:val="cs-CZ"/>
        </w:rPr>
        <w:lastRenderedPageBreak/>
        <w:t xml:space="preserve">Podrobný program, vstupenky a další informace najdete na: </w:t>
      </w:r>
      <w:hyperlink r:id="rId10">
        <w:r w:rsidRPr="37597247">
          <w:rPr>
            <w:rFonts w:eastAsia="Times New Roman"/>
            <w:color w:val="0000FF"/>
            <w:sz w:val="20"/>
            <w:szCs w:val="20"/>
            <w:u w:val="single"/>
            <w:lang w:val="cs-CZ"/>
          </w:rPr>
          <w:t>www.festivalbaroko.cz</w:t>
        </w:r>
      </w:hyperlink>
      <w:r w:rsidR="00D348F5">
        <w:rPr>
          <w:rFonts w:eastAsia="Times New Roman"/>
          <w:sz w:val="20"/>
          <w:szCs w:val="20"/>
          <w:lang w:val="cs-CZ"/>
        </w:rPr>
        <w:t>.</w:t>
      </w:r>
      <w:r w:rsidR="00D348F5">
        <w:rPr>
          <w:color w:val="222222"/>
          <w:sz w:val="20"/>
          <w:szCs w:val="20"/>
        </w:rPr>
        <w:t xml:space="preserve"> </w:t>
      </w:r>
      <w:r w:rsidRPr="37597247">
        <w:rPr>
          <w:rFonts w:eastAsia="Times New Roman"/>
          <w:sz w:val="20"/>
          <w:szCs w:val="20"/>
          <w:lang w:val="cs-CZ"/>
        </w:rPr>
        <w:t xml:space="preserve">Autorem fotografií z loňského ročníku je </w:t>
      </w:r>
      <w:r w:rsidR="6FD731AF" w:rsidRPr="37597247">
        <w:rPr>
          <w:rFonts w:eastAsia="Times New Roman"/>
          <w:sz w:val="20"/>
          <w:szCs w:val="20"/>
          <w:lang w:val="cs-CZ"/>
        </w:rPr>
        <w:t xml:space="preserve">Michal Málek. </w:t>
      </w:r>
    </w:p>
    <w:p w14:paraId="5DF0A040" w14:textId="77777777" w:rsidR="00C9048F" w:rsidRDefault="00C9048F" w:rsidP="00C9048F">
      <w:pPr>
        <w:spacing w:line="240" w:lineRule="auto"/>
        <w:rPr>
          <w:rFonts w:eastAsia="Times New Roman"/>
          <w:sz w:val="20"/>
          <w:szCs w:val="20"/>
          <w:lang w:val="cs-CZ"/>
        </w:rPr>
      </w:pPr>
    </w:p>
    <w:p w14:paraId="05EE0CED" w14:textId="13EC3911" w:rsidR="00C9048F" w:rsidRDefault="00C9048F" w:rsidP="00C9048F">
      <w:pPr>
        <w:spacing w:line="240" w:lineRule="auto"/>
        <w:rPr>
          <w:rFonts w:eastAsia="Times New Roman"/>
          <w:sz w:val="20"/>
          <w:szCs w:val="20"/>
          <w:lang w:val="cs-CZ"/>
        </w:rPr>
      </w:pPr>
    </w:p>
    <w:p w14:paraId="7C275C01" w14:textId="77777777" w:rsidR="00C9048F" w:rsidRDefault="00C9048F" w:rsidP="00C9048F">
      <w:pPr>
        <w:spacing w:line="240" w:lineRule="auto"/>
        <w:rPr>
          <w:rFonts w:eastAsia="Times New Roman"/>
          <w:sz w:val="20"/>
          <w:szCs w:val="20"/>
          <w:lang w:val="cs-CZ"/>
        </w:rPr>
      </w:pPr>
    </w:p>
    <w:p w14:paraId="1B5500F8" w14:textId="63B86CF3" w:rsidR="4ABF0567" w:rsidRDefault="4ABF0567" w:rsidP="4ABF0567">
      <w:pPr>
        <w:spacing w:line="240" w:lineRule="auto"/>
        <w:rPr>
          <w:rFonts w:eastAsia="Times New Roman"/>
          <w:b/>
          <w:bCs/>
          <w:sz w:val="20"/>
          <w:szCs w:val="20"/>
          <w:lang w:val="cs-CZ"/>
        </w:rPr>
      </w:pPr>
    </w:p>
    <w:p w14:paraId="18C6269E" w14:textId="3386728B" w:rsidR="4ABF0567" w:rsidRDefault="4ABF0567" w:rsidP="4ABF0567">
      <w:pPr>
        <w:spacing w:line="240" w:lineRule="auto"/>
        <w:rPr>
          <w:rFonts w:eastAsia="Times New Roman"/>
          <w:b/>
          <w:bCs/>
          <w:sz w:val="20"/>
          <w:szCs w:val="20"/>
          <w:lang w:val="cs-CZ"/>
        </w:rPr>
      </w:pPr>
    </w:p>
    <w:p w14:paraId="2804B326" w14:textId="77777777" w:rsidR="008057EC" w:rsidRDefault="00C9048F" w:rsidP="4ABF0567">
      <w:pPr>
        <w:spacing w:line="240" w:lineRule="auto"/>
        <w:rPr>
          <w:rFonts w:eastAsia="Times New Roman"/>
          <w:sz w:val="20"/>
          <w:szCs w:val="20"/>
          <w:lang w:val="cs-CZ"/>
        </w:rPr>
      </w:pPr>
      <w:r w:rsidRPr="00C9048F">
        <w:rPr>
          <w:rFonts w:eastAsia="Times New Roman"/>
          <w:b/>
          <w:bCs/>
          <w:sz w:val="20"/>
          <w:szCs w:val="20"/>
          <w:lang w:val="cs-CZ"/>
        </w:rPr>
        <w:t>Kontaktní osoby:</w:t>
      </w:r>
    </w:p>
    <w:p w14:paraId="14A3227E" w14:textId="176F6865" w:rsidR="4ABF0567" w:rsidRPr="008057EC" w:rsidRDefault="00C9048F" w:rsidP="4ABF0567">
      <w:pPr>
        <w:spacing w:line="240" w:lineRule="auto"/>
        <w:rPr>
          <w:rFonts w:eastAsia="Times New Roman"/>
          <w:sz w:val="20"/>
          <w:szCs w:val="20"/>
          <w:lang w:val="cs-CZ"/>
        </w:rPr>
      </w:pPr>
      <w:r>
        <w:br/>
      </w:r>
      <w:r w:rsidRPr="4ABF0567">
        <w:rPr>
          <w:rFonts w:eastAsia="Times New Roman"/>
          <w:b/>
          <w:bCs/>
          <w:sz w:val="20"/>
          <w:szCs w:val="20"/>
          <w:lang w:val="cs-CZ"/>
        </w:rPr>
        <w:t>Martina Vysloužilová</w:t>
      </w:r>
      <w:r>
        <w:br/>
      </w:r>
      <w:r w:rsidRPr="4ABF0567">
        <w:rPr>
          <w:rFonts w:eastAsia="Times New Roman"/>
          <w:sz w:val="20"/>
          <w:szCs w:val="20"/>
          <w:lang w:val="cs-CZ"/>
        </w:rPr>
        <w:t>PR manažerka, tisková mluvčí</w:t>
      </w:r>
      <w:r>
        <w:br/>
      </w:r>
      <w:r w:rsidRPr="4ABF0567">
        <w:rPr>
          <w:rFonts w:eastAsia="Times New Roman"/>
          <w:sz w:val="20"/>
          <w:szCs w:val="20"/>
          <w:lang w:val="cs-CZ"/>
        </w:rPr>
        <w:t xml:space="preserve">E: </w:t>
      </w:r>
      <w:hyperlink r:id="rId11">
        <w:r w:rsidRPr="4ABF0567">
          <w:rPr>
            <w:rFonts w:eastAsia="Times New Roman"/>
            <w:color w:val="0000FF"/>
            <w:sz w:val="20"/>
            <w:szCs w:val="20"/>
            <w:u w:val="single"/>
            <w:lang w:val="cs-CZ"/>
          </w:rPr>
          <w:t>martina.vyslouzilova@vmo.cz</w:t>
        </w:r>
        <w:r>
          <w:br/>
        </w:r>
      </w:hyperlink>
      <w:r w:rsidRPr="4ABF0567">
        <w:rPr>
          <w:rFonts w:eastAsia="Times New Roman"/>
          <w:sz w:val="20"/>
          <w:szCs w:val="20"/>
          <w:lang w:val="cs-CZ"/>
        </w:rPr>
        <w:t>T: +420 603 359 126</w:t>
      </w:r>
      <w:r>
        <w:br/>
      </w:r>
      <w:hyperlink r:id="rId12">
        <w:r w:rsidRPr="4ABF0567">
          <w:rPr>
            <w:rFonts w:eastAsia="Times New Roman"/>
            <w:color w:val="0000FF"/>
            <w:sz w:val="20"/>
            <w:szCs w:val="20"/>
            <w:u w:val="single"/>
            <w:lang w:val="cs-CZ"/>
          </w:rPr>
          <w:t>www.vmo.cz</w:t>
        </w:r>
      </w:hyperlink>
    </w:p>
    <w:p w14:paraId="4039C874" w14:textId="29B9CFD5" w:rsidR="00C9048F" w:rsidRPr="00C9048F" w:rsidRDefault="00C9048F" w:rsidP="00C9048F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  <w:lang w:val="cs-CZ"/>
        </w:rPr>
      </w:pPr>
      <w:r w:rsidRPr="00C9048F">
        <w:rPr>
          <w:rFonts w:eastAsia="Times New Roman"/>
          <w:b/>
          <w:bCs/>
          <w:sz w:val="20"/>
          <w:szCs w:val="20"/>
          <w:lang w:val="cs-CZ"/>
        </w:rPr>
        <w:t>Tomáš Hanzlík</w:t>
      </w:r>
      <w:r w:rsidRPr="00C9048F">
        <w:rPr>
          <w:rFonts w:eastAsia="Times New Roman"/>
          <w:sz w:val="20"/>
          <w:szCs w:val="20"/>
          <w:lang w:val="cs-CZ"/>
        </w:rPr>
        <w:br/>
        <w:t>Umělecký vedoucí festivalu</w:t>
      </w:r>
      <w:r w:rsidRPr="00C9048F">
        <w:rPr>
          <w:rFonts w:eastAsia="Times New Roman"/>
          <w:sz w:val="20"/>
          <w:szCs w:val="20"/>
          <w:lang w:val="cs-CZ"/>
        </w:rPr>
        <w:br/>
      </w:r>
      <w:r>
        <w:rPr>
          <w:rFonts w:eastAsia="Times New Roman"/>
          <w:sz w:val="20"/>
          <w:szCs w:val="20"/>
          <w:lang w:val="cs-CZ"/>
        </w:rPr>
        <w:t xml:space="preserve">E: </w:t>
      </w:r>
      <w:hyperlink r:id="rId13" w:history="1">
        <w:r w:rsidRPr="00C9048F">
          <w:rPr>
            <w:rFonts w:eastAsia="Times New Roman"/>
            <w:color w:val="0000FF"/>
            <w:sz w:val="20"/>
            <w:szCs w:val="20"/>
            <w:u w:val="single"/>
            <w:lang w:val="cs-CZ"/>
          </w:rPr>
          <w:t>tomas.hanzlik@upol.cz</w:t>
        </w:r>
      </w:hyperlink>
      <w:r w:rsidRPr="00C9048F">
        <w:rPr>
          <w:rFonts w:eastAsia="Times New Roman"/>
          <w:sz w:val="20"/>
          <w:szCs w:val="20"/>
          <w:lang w:val="cs-CZ"/>
        </w:rPr>
        <w:br/>
      </w:r>
      <w:r>
        <w:rPr>
          <w:rFonts w:eastAsia="Times New Roman"/>
          <w:sz w:val="20"/>
          <w:szCs w:val="20"/>
          <w:lang w:val="cs-CZ"/>
        </w:rPr>
        <w:t>T:</w:t>
      </w:r>
      <w:r w:rsidRPr="00C9048F">
        <w:rPr>
          <w:rFonts w:eastAsia="Times New Roman"/>
          <w:sz w:val="20"/>
          <w:szCs w:val="20"/>
          <w:lang w:val="cs-CZ"/>
        </w:rPr>
        <w:t>+420</w:t>
      </w:r>
      <w:r>
        <w:rPr>
          <w:rFonts w:eastAsia="Times New Roman"/>
          <w:sz w:val="20"/>
          <w:szCs w:val="20"/>
          <w:lang w:val="cs-CZ"/>
        </w:rPr>
        <w:t> 608 854 627</w:t>
      </w:r>
    </w:p>
    <w:p w14:paraId="2B7CA489" w14:textId="30D5B304" w:rsidR="00897222" w:rsidRPr="00C9048F" w:rsidRDefault="00897222" w:rsidP="00C9048F">
      <w:pPr>
        <w:rPr>
          <w:sz w:val="20"/>
          <w:szCs w:val="20"/>
        </w:rPr>
      </w:pPr>
    </w:p>
    <w:sectPr w:rsidR="00897222" w:rsidRPr="00C9048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EB9AC" w14:textId="77777777" w:rsidR="00D4385E" w:rsidRDefault="00D4385E">
      <w:pPr>
        <w:spacing w:line="240" w:lineRule="auto"/>
      </w:pPr>
      <w:r>
        <w:separator/>
      </w:r>
    </w:p>
  </w:endnote>
  <w:endnote w:type="continuationSeparator" w:id="0">
    <w:p w14:paraId="2B4FA705" w14:textId="77777777" w:rsidR="00D4385E" w:rsidRDefault="00D438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F295B786-2954-4CA0-9DEB-CC48530F8372}"/>
  </w:font>
  <w:font w:name="Open Sans">
    <w:charset w:val="00"/>
    <w:family w:val="auto"/>
    <w:pitch w:val="default"/>
    <w:embedRegular r:id="rId2" w:fontKey="{6BB32D93-A259-4C27-A6DD-C25A17C1555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574A1582-DE64-46D2-866D-C6AFF4DD7D3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A38F01E-625F-437D-8B56-21908D185B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AEC5B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C7B3" w14:textId="77777777" w:rsidR="00897222" w:rsidRDefault="00D4385E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5C430CDC">
        <v:rect id="_x0000_i1025" alt="" style="width:444.55pt;height:.05pt;mso-width-percent:0;mso-height-percent:0;mso-width-percent:0;mso-height-percent:0" o:hrpct="980" o:hralign="center" o:hrstd="t" o:hr="t" fillcolor="#a0a0a0" stroked="f"/>
      </w:pict>
    </w:r>
  </w:p>
  <w:p w14:paraId="74CFCDAE" w14:textId="77777777" w:rsidR="00897222" w:rsidRDefault="00B358BF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 xml:space="preserve"> Martina Vysloužilová | PR manažerka, tisková mluvčí | </w:t>
    </w:r>
    <w:hyperlink r:id="rId1">
      <w:r w:rsidR="00897222"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63127A22" w14:textId="77777777" w:rsidR="00897222" w:rsidRDefault="00B358BF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E7F73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CDA17" w14:textId="77777777" w:rsidR="00D4385E" w:rsidRDefault="00D4385E">
      <w:pPr>
        <w:spacing w:line="240" w:lineRule="auto"/>
      </w:pPr>
      <w:r>
        <w:separator/>
      </w:r>
    </w:p>
  </w:footnote>
  <w:footnote w:type="continuationSeparator" w:id="0">
    <w:p w14:paraId="1545B150" w14:textId="77777777" w:rsidR="00D4385E" w:rsidRDefault="00D438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4997E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687AF" w14:textId="77777777" w:rsidR="00897222" w:rsidRDefault="00897222"/>
  <w:p w14:paraId="36205064" w14:textId="77777777" w:rsidR="00897222" w:rsidRDefault="00B358BF">
    <w:r>
      <w:rPr>
        <w:noProof/>
        <w:lang w:val="cs-CZ"/>
      </w:rPr>
      <w:drawing>
        <wp:inline distT="114300" distB="114300" distL="114300" distR="114300" wp14:anchorId="71BC0648" wp14:editId="5549EA32">
          <wp:extent cx="1800000" cy="444212"/>
          <wp:effectExtent l="0" t="0" r="0" b="0"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0FAA6B8A" wp14:editId="17EC4BC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B8E3EC" w14:textId="77777777" w:rsidR="00897222" w:rsidRDefault="00B358BF">
    <w:pPr>
      <w:rPr>
        <w:color w:val="E10032"/>
      </w:rPr>
    </w:pPr>
    <w:r>
      <w:rPr>
        <w:noProof/>
        <w:color w:val="E10032"/>
        <w:lang w:val="cs-CZ"/>
      </w:rPr>
      <mc:AlternateContent>
        <mc:Choice Requires="wpg">
          <w:drawing>
            <wp:inline distT="114300" distB="114300" distL="114300" distR="114300" wp14:anchorId="5F23BF13" wp14:editId="79661510">
              <wp:extent cx="5750250" cy="44450"/>
              <wp:effectExtent l="0" t="0" r="0" b="0"/>
              <wp:docPr id="7" name="Přímá spojovací šipk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T="114300" distB="114300" distL="114300" distR="114300" wp14:anchorId="54EC213F" wp14:editId="7777777">
              <wp:extent cx="5750250" cy="44450"/>
              <wp:effectExtent l="0" t="0" r="0" b="0"/>
              <wp:docPr id="125472441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200C952D" w14:textId="77777777" w:rsidR="00897222" w:rsidRDefault="008972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A9914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22"/>
    <w:rsid w:val="0006349D"/>
    <w:rsid w:val="001312E9"/>
    <w:rsid w:val="001C3D3D"/>
    <w:rsid w:val="00233DFA"/>
    <w:rsid w:val="002E6AFA"/>
    <w:rsid w:val="003D63E7"/>
    <w:rsid w:val="0042010C"/>
    <w:rsid w:val="004358EB"/>
    <w:rsid w:val="005214DE"/>
    <w:rsid w:val="00541408"/>
    <w:rsid w:val="0059082F"/>
    <w:rsid w:val="005B4E36"/>
    <w:rsid w:val="006235C4"/>
    <w:rsid w:val="00646229"/>
    <w:rsid w:val="00715151"/>
    <w:rsid w:val="00760530"/>
    <w:rsid w:val="007B5F0E"/>
    <w:rsid w:val="00804B6E"/>
    <w:rsid w:val="008057EC"/>
    <w:rsid w:val="00862399"/>
    <w:rsid w:val="00897222"/>
    <w:rsid w:val="008C19A9"/>
    <w:rsid w:val="00910CC5"/>
    <w:rsid w:val="009347A4"/>
    <w:rsid w:val="00B32012"/>
    <w:rsid w:val="00B358BF"/>
    <w:rsid w:val="00B60500"/>
    <w:rsid w:val="00BF0ECF"/>
    <w:rsid w:val="00BF1DF0"/>
    <w:rsid w:val="00C04C46"/>
    <w:rsid w:val="00C108BB"/>
    <w:rsid w:val="00C2337D"/>
    <w:rsid w:val="00C333DE"/>
    <w:rsid w:val="00C72A8B"/>
    <w:rsid w:val="00C9048F"/>
    <w:rsid w:val="00D348F5"/>
    <w:rsid w:val="00D35609"/>
    <w:rsid w:val="00D4385E"/>
    <w:rsid w:val="00DB526F"/>
    <w:rsid w:val="00DD755D"/>
    <w:rsid w:val="00E861B3"/>
    <w:rsid w:val="00EA549D"/>
    <w:rsid w:val="00EE027D"/>
    <w:rsid w:val="00F21A92"/>
    <w:rsid w:val="00F23F29"/>
    <w:rsid w:val="00F417B5"/>
    <w:rsid w:val="00F6292A"/>
    <w:rsid w:val="00F9489A"/>
    <w:rsid w:val="03A3B3A0"/>
    <w:rsid w:val="0C05DAB8"/>
    <w:rsid w:val="1B63AAC3"/>
    <w:rsid w:val="36A42CF9"/>
    <w:rsid w:val="37597247"/>
    <w:rsid w:val="3D4C1451"/>
    <w:rsid w:val="3DB8B64C"/>
    <w:rsid w:val="40B3C252"/>
    <w:rsid w:val="472CDEA7"/>
    <w:rsid w:val="4ABF0567"/>
    <w:rsid w:val="510F521C"/>
    <w:rsid w:val="55A01A7D"/>
    <w:rsid w:val="59BE208F"/>
    <w:rsid w:val="6FD731AF"/>
    <w:rsid w:val="74DBD5DE"/>
    <w:rsid w:val="74E9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A5862"/>
  <w15:docId w15:val="{0E772704-A554-B24A-858F-9E309EC3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63641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basedOn w:val="Normln"/>
    <w:link w:val="Zpat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1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941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omas.hanzlik@upol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vmo.c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tina.vyslouzilova@vmo.cz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festivalbaroko.cz/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8b6159e5b928ad87fc1a2d859382d0cc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65f0aadec71822fa0578e6ae82537a3d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S3eBCXm9v/uosJUA26HZRaPHQ==">CgMxLjA4AHIhMThZRUV3TmtUZ1N1T3g5R09uNlVpeUpTSWJXMW02ZlJN</go:docsCustomData>
</go:gDocsCustomXmlDataStorage>
</file>

<file path=customXml/itemProps1.xml><?xml version="1.0" encoding="utf-8"?>
<ds:datastoreItem xmlns:ds="http://schemas.openxmlformats.org/officeDocument/2006/customXml" ds:itemID="{B2805DF8-A642-4084-A5DE-916263B38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CCAFDC-7C51-4AF8-A96A-CE90C21F199F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3.xml><?xml version="1.0" encoding="utf-8"?>
<ds:datastoreItem xmlns:ds="http://schemas.openxmlformats.org/officeDocument/2006/customXml" ds:itemID="{140DC342-93A0-4BC3-A03B-BA90F91B15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527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Vysloužilová Martina</dc:creator>
  <cp:lastModifiedBy>Vysloužilová Martina</cp:lastModifiedBy>
  <cp:revision>7</cp:revision>
  <dcterms:created xsi:type="dcterms:W3CDTF">2025-05-22T13:25:00Z</dcterms:created>
  <dcterms:modified xsi:type="dcterms:W3CDTF">2025-05-23T09:26:00Z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MediaServiceImageTags">
    <vt:lpwstr/>
  </property>
</Properties>
</file>